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50B4" w:rsidRPr="003F62C7" w:rsidRDefault="003D50B4" w:rsidP="003D50B4">
      <w:pPr>
        <w:widowControl w:val="0"/>
        <w:spacing w:before="120" w:after="120" w:line="312" w:lineRule="auto"/>
        <w:jc w:val="center"/>
        <w:rPr>
          <w:rFonts w:ascii="Times New Roman" w:eastAsia="Times New Roman" w:hAnsi="Times New Roman" w:cs="Times New Roman"/>
          <w:b/>
          <w:noProof/>
          <w:sz w:val="24"/>
        </w:rPr>
      </w:pPr>
      <w:r w:rsidRPr="003D50B4">
        <w:rPr>
          <w:rFonts w:ascii="Times New Roman" w:eastAsia="Times New Roman" w:hAnsi="Times New Roman" w:cs="Times New Roman"/>
          <w:b/>
          <w:noProof/>
          <w:sz w:val="16"/>
          <w:szCs w:val="16"/>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659264" behindDoc="0" locked="0" layoutInCell="1" allowOverlap="1">
                <wp:simplePos x="0" y="0"/>
                <wp:positionH relativeFrom="column">
                  <wp:posOffset>-429260</wp:posOffset>
                </wp:positionH>
                <wp:positionV relativeFrom="paragraph">
                  <wp:posOffset>257175</wp:posOffset>
                </wp:positionV>
                <wp:extent cx="6905625" cy="0"/>
                <wp:effectExtent l="12700" t="9525" r="6350" b="952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05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EADACB5" id="_x0000_t32" coordsize="21600,21600" o:spt="32" o:oned="t" path="m,l21600,21600e" filled="f">
                <v:path arrowok="t" fillok="f" o:connecttype="none"/>
                <o:lock v:ext="edit" shapetype="t"/>
              </v:shapetype>
              <v:shape id="Straight Arrow Connector 4" o:spid="_x0000_s1026" type="#_x0000_t32" style="position:absolute;margin-left:-33.8pt;margin-top:20.25pt;width:543.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H6IgIAAEoEAAAOAAAAZHJzL2Uyb0RvYy54bWysVMGOmzAQvVfqP1i+J0BK0gSFrFaQ9LLt&#10;Rsr2AxzbgFXwWLYTElX999oOQbvbS1WVgxkznjdvZp5ZP1y6Fp25NgJkjpNpjBGXFJiQdY6/v+wm&#10;S4yMJZKRFiTP8ZUb/LD5+GHdq4zPoIGWcY0ciDRZr3LcWKuyKDK04R0xU1BcOmcFuiPWbXUdMU16&#10;h9610SyOF1EPmikNlBvjvpY3J94E/Kri1D5XleEWtTl23GxYdViPfo02a5LVmqhG0IEG+QcWHRHS&#10;JR2hSmIJOmnxB1QnqAYDlZ1S6CKoKkF5qMFVk8Tvqjk0RPFQi2uOUWObzP+Dpd/Oe40Ey3GKkSSd&#10;G9HBaiLqxqJHraFHBUjp2ggapb5bvTKZCyrkXvt66UUe1BPQHwZJKBoiax5Yv1yVg0p8RPQmxG+M&#10;cjmP/Vdg7gw5WQitu1S685CuKegSJnQdJ8QvFlH3cbGK54vZHCN690UkuwcqbewXDh3yRo7NUMdY&#10;QBLSkPOTsZ4Wye4BPquEnWjbIIdWoj7Hq7nL4z0GWsG8M2x0fSxajc7ECyo8ocZ3xzScJAtgDSds&#10;O9iWiPZmu+St9HiuMEdnsG6K+bmKV9vldplO0tliO0njspw87op0stgln+flp7IoyuSXp5akWSMY&#10;49Kzu6s3Sf9OHcM9uulu1O/YhugteuiXI3t/B9Jhsn6YN1kcgV33+j5xJ9hweLhc/ka83jv79S9g&#10;8xsAAP//AwBQSwMEFAAGAAgAAAAhACZMlTbeAAAACgEAAA8AAABkcnMvZG93bnJldi54bWxMj8FO&#10;wzAMhu9IvENkJC5oSzqxQkvdaULiwJFtEtesMW2hcaomXcuenkwc4Gj70+/vLzaz7cSJBt86RkiW&#10;CgRx5UzLNcJh/7J4BOGDZqM7x4TwTR425fVVoXPjJn6j0y7UIoawzzVCE0KfS+mrhqz2S9cTx9uH&#10;G6wOcRxqaQY9xXDbyZVSqbS65fih0T09N1R97UaLQH5cJ2qb2frwep7u3lfnz6nfI97ezNsnEIHm&#10;8AfDRT+qQxmdjm5k40WHsEgf0ogi3Ks1iAugkiwDcfzdyLKQ/yuUPwAAAP//AwBQSwECLQAUAAYA&#10;CAAAACEAtoM4kv4AAADhAQAAEwAAAAAAAAAAAAAAAAAAAAAAW0NvbnRlbnRfVHlwZXNdLnhtbFBL&#10;AQItABQABgAIAAAAIQA4/SH/1gAAAJQBAAALAAAAAAAAAAAAAAAAAC8BAABfcmVscy8ucmVsc1BL&#10;AQItABQABgAIAAAAIQAn/TH6IgIAAEoEAAAOAAAAAAAAAAAAAAAAAC4CAABkcnMvZTJvRG9jLnht&#10;bFBLAQItABQABgAIAAAAIQAmTJU23gAAAAoBAAAPAAAAAAAAAAAAAAAAAHwEAABkcnMvZG93bnJl&#10;di54bWxQSwUGAAAAAAQABADzAAAAhwUAAAAA&#10;"/>
            </w:pict>
          </mc:Fallback>
        </mc:AlternateContent>
      </w:r>
      <w:r w:rsidR="003F62C7">
        <w:rPr>
          <w:rFonts w:ascii="Times New Roman" w:eastAsia="Times New Roman" w:hAnsi="Times New Roman" w:cs="Times New Roman"/>
          <w:b/>
          <w:noProof/>
          <w:sz w:val="24"/>
        </w:rPr>
        <w:t xml:space="preserve">TỔNG </w:t>
      </w:r>
      <w:r w:rsidRPr="003D50B4">
        <w:rPr>
          <w:rFonts w:ascii="Times New Roman" w:eastAsia="Times New Roman" w:hAnsi="Times New Roman" w:cs="Times New Roman"/>
          <w:b/>
          <w:noProof/>
          <w:sz w:val="24"/>
          <w:lang w:val="vi-VN"/>
        </w:rPr>
        <w:t xml:space="preserve">CÔNG TY CỒ PHẦN </w:t>
      </w:r>
      <w:r w:rsidR="003F62C7">
        <w:rPr>
          <w:rFonts w:ascii="Times New Roman" w:eastAsia="Times New Roman" w:hAnsi="Times New Roman" w:cs="Times New Roman"/>
          <w:b/>
          <w:noProof/>
          <w:sz w:val="24"/>
        </w:rPr>
        <w:t>BẢO HIỂM HÀNG KHÔNG</w:t>
      </w:r>
    </w:p>
    <w:p w:rsidR="003D50B4" w:rsidRPr="003D50B4" w:rsidRDefault="003D50B4" w:rsidP="003D50B4">
      <w:pPr>
        <w:widowControl w:val="0"/>
        <w:spacing w:before="120" w:after="120" w:line="312" w:lineRule="auto"/>
        <w:jc w:val="center"/>
        <w:rPr>
          <w:rFonts w:ascii="Times New Roman" w:eastAsia="Times New Roman" w:hAnsi="Times New Roman" w:cs="Times New Roman"/>
          <w:b/>
          <w:noProof/>
          <w:sz w:val="36"/>
          <w:szCs w:val="40"/>
          <w:lang w:val="vi-VN"/>
          <w14:shadow w14:blurRad="50800" w14:dist="38100" w14:dir="2700000" w14:sx="100000" w14:sy="100000" w14:kx="0" w14:ky="0" w14:algn="tl">
            <w14:srgbClr w14:val="000000">
              <w14:alpha w14:val="60000"/>
            </w14:srgbClr>
          </w14:shadow>
        </w:rPr>
      </w:pPr>
      <w:r w:rsidRPr="003D50B4">
        <w:rPr>
          <w:rFonts w:ascii="Times New Roman" w:eastAsia="Times New Roman" w:hAnsi="Times New Roman" w:cs="Times New Roman"/>
          <w:b/>
          <w:noProof/>
          <w:sz w:val="36"/>
          <w:szCs w:val="40"/>
          <w:lang w:val="vi-VN"/>
          <w14:shadow w14:blurRad="50800" w14:dist="38100" w14:dir="2700000" w14:sx="100000" w14:sy="100000" w14:kx="0" w14:ky="0" w14:algn="tl">
            <w14:srgbClr w14:val="000000">
              <w14:alpha w14:val="60000"/>
            </w14:srgbClr>
          </w14:shadow>
        </w:rPr>
        <w:t>HƯỚNG DẪN QUY TRÌNH MUA CỔ PHẦN</w:t>
      </w:r>
    </w:p>
    <w:p w:rsidR="003D50B4" w:rsidRPr="003D50B4" w:rsidRDefault="003D50B4" w:rsidP="003D50B4">
      <w:pPr>
        <w:widowControl w:val="0"/>
        <w:spacing w:before="120" w:after="120" w:line="312" w:lineRule="auto"/>
        <w:jc w:val="center"/>
        <w:rPr>
          <w:rFonts w:ascii="Times New Roman" w:eastAsia="Times New Roman" w:hAnsi="Times New Roman" w:cs="Times New Roman"/>
          <w:b/>
          <w:i/>
          <w:noProof/>
          <w:sz w:val="24"/>
          <w:lang w:val="vi-VN"/>
          <w14:shadow w14:blurRad="50800" w14:dist="38100" w14:dir="2700000" w14:sx="100000" w14:sy="100000" w14:kx="0" w14:ky="0" w14:algn="tl">
            <w14:srgbClr w14:val="000000">
              <w14:alpha w14:val="60000"/>
            </w14:srgbClr>
          </w14:shadow>
        </w:rPr>
      </w:pPr>
      <w:r w:rsidRPr="003D50B4">
        <w:rPr>
          <w:rFonts w:ascii="Times New Roman" w:eastAsia="Times New Roman" w:hAnsi="Times New Roman" w:cs="Times New Roman"/>
          <w:b/>
          <w:i/>
          <w:noProof/>
          <w:sz w:val="24"/>
          <w:lang w:val="vi-VN"/>
        </w:rPr>
        <w:t xml:space="preserve"> (DÀNH CHO CỔ ĐÔNG HIỆN HỮU CHƯA LƯU KÝ CỔ PHIẾU)</w:t>
      </w:r>
    </w:p>
    <w:p w:rsidR="003D50B4" w:rsidRPr="003D50B4" w:rsidRDefault="003D50B4" w:rsidP="003D50B4">
      <w:pPr>
        <w:widowControl w:val="0"/>
        <w:spacing w:before="120" w:after="120" w:line="312" w:lineRule="auto"/>
        <w:jc w:val="both"/>
        <w:rPr>
          <w:rFonts w:ascii="Times New Roman" w:eastAsia="Times New Roman" w:hAnsi="Times New Roman" w:cs="Times New Roman"/>
          <w:i/>
          <w:noProof/>
          <w:lang w:val="vi-VN"/>
        </w:rPr>
      </w:pPr>
      <w:r w:rsidRPr="003D50B4">
        <w:rPr>
          <w:rFonts w:ascii="Times New Roman" w:eastAsia="Times New Roman" w:hAnsi="Times New Roman" w:cs="Times New Roman"/>
          <w:i/>
          <w:noProof/>
          <w:lang w:val="vi-VN"/>
        </w:rPr>
        <w:t xml:space="preserve">Căn cứ Nghị quyết ĐHĐCĐ </w:t>
      </w:r>
      <w:r w:rsidR="00C84345">
        <w:rPr>
          <w:rFonts w:ascii="Times New Roman" w:eastAsia="Times New Roman" w:hAnsi="Times New Roman" w:cs="Times New Roman"/>
          <w:i/>
          <w:noProof/>
        </w:rPr>
        <w:t>thường</w:t>
      </w:r>
      <w:r w:rsidR="005063AE">
        <w:rPr>
          <w:rFonts w:ascii="Times New Roman" w:eastAsia="Times New Roman" w:hAnsi="Times New Roman" w:cs="Times New Roman"/>
          <w:i/>
          <w:noProof/>
        </w:rPr>
        <w:t xml:space="preserve"> niên</w:t>
      </w:r>
      <w:r w:rsidRPr="003D50B4">
        <w:rPr>
          <w:rFonts w:ascii="Times New Roman" w:eastAsia="Times New Roman" w:hAnsi="Times New Roman" w:cs="Times New Roman"/>
          <w:i/>
          <w:noProof/>
        </w:rPr>
        <w:t xml:space="preserve"> năm 20</w:t>
      </w:r>
      <w:r w:rsidR="00C84345">
        <w:rPr>
          <w:rFonts w:ascii="Times New Roman" w:eastAsia="Times New Roman" w:hAnsi="Times New Roman" w:cs="Times New Roman"/>
          <w:i/>
          <w:noProof/>
        </w:rPr>
        <w:t>20</w:t>
      </w:r>
      <w:r w:rsidRPr="003D50B4">
        <w:rPr>
          <w:rFonts w:ascii="Times New Roman" w:eastAsia="Times New Roman" w:hAnsi="Times New Roman" w:cs="Times New Roman"/>
          <w:i/>
          <w:noProof/>
        </w:rPr>
        <w:t xml:space="preserve"> ngày </w:t>
      </w:r>
      <w:r w:rsidR="005063AE">
        <w:rPr>
          <w:rFonts w:ascii="Times New Roman" w:eastAsia="Times New Roman" w:hAnsi="Times New Roman" w:cs="Times New Roman"/>
          <w:i/>
          <w:noProof/>
        </w:rPr>
        <w:t>2</w:t>
      </w:r>
      <w:r w:rsidR="004D4F0F">
        <w:rPr>
          <w:rFonts w:ascii="Times New Roman" w:eastAsia="Times New Roman" w:hAnsi="Times New Roman" w:cs="Times New Roman"/>
          <w:i/>
          <w:noProof/>
        </w:rPr>
        <w:t>5/</w:t>
      </w:r>
      <w:r w:rsidR="005063AE">
        <w:rPr>
          <w:rFonts w:ascii="Times New Roman" w:eastAsia="Times New Roman" w:hAnsi="Times New Roman" w:cs="Times New Roman"/>
          <w:i/>
          <w:noProof/>
        </w:rPr>
        <w:t>06</w:t>
      </w:r>
      <w:r w:rsidRPr="003D50B4">
        <w:rPr>
          <w:rFonts w:ascii="Times New Roman" w:eastAsia="Times New Roman" w:hAnsi="Times New Roman" w:cs="Times New Roman"/>
          <w:i/>
          <w:noProof/>
        </w:rPr>
        <w:t>/20</w:t>
      </w:r>
      <w:r w:rsidR="004D4F0F">
        <w:rPr>
          <w:rFonts w:ascii="Times New Roman" w:eastAsia="Times New Roman" w:hAnsi="Times New Roman" w:cs="Times New Roman"/>
          <w:i/>
          <w:noProof/>
        </w:rPr>
        <w:t>20</w:t>
      </w:r>
      <w:r w:rsidRPr="003D50B4">
        <w:rPr>
          <w:rFonts w:ascii="Times New Roman" w:eastAsia="Times New Roman" w:hAnsi="Times New Roman" w:cs="Times New Roman"/>
          <w:i/>
          <w:noProof/>
        </w:rPr>
        <w:t xml:space="preserve"> </w:t>
      </w:r>
      <w:r w:rsidRPr="003D50B4">
        <w:rPr>
          <w:rFonts w:ascii="Times New Roman" w:eastAsia="Times New Roman" w:hAnsi="Times New Roman" w:cs="Times New Roman"/>
          <w:i/>
          <w:noProof/>
          <w:lang w:val="vi-VN"/>
        </w:rPr>
        <w:t xml:space="preserve">của </w:t>
      </w:r>
      <w:r w:rsidR="00A2797A">
        <w:rPr>
          <w:rFonts w:ascii="Times New Roman" w:eastAsia="Times New Roman" w:hAnsi="Times New Roman" w:cs="Times New Roman"/>
          <w:i/>
          <w:noProof/>
          <w:lang w:val="vi-VN"/>
        </w:rPr>
        <w:t>Tổng Công ty Cổ phần Bảo hiểm Hàng không</w:t>
      </w:r>
      <w:r w:rsidRPr="003D50B4">
        <w:rPr>
          <w:rFonts w:ascii="Times New Roman" w:eastAsia="Times New Roman" w:hAnsi="Times New Roman" w:cs="Times New Roman"/>
          <w:i/>
          <w:noProof/>
          <w:lang w:val="vi-VN"/>
        </w:rPr>
        <w:t>;</w:t>
      </w:r>
    </w:p>
    <w:p w:rsidR="003D50B4" w:rsidRPr="003D50B4" w:rsidRDefault="003D50B4" w:rsidP="003D50B4">
      <w:pPr>
        <w:widowControl w:val="0"/>
        <w:spacing w:before="120" w:after="120" w:line="312" w:lineRule="auto"/>
        <w:jc w:val="both"/>
        <w:rPr>
          <w:rFonts w:ascii="Times New Roman" w:eastAsia="Times New Roman" w:hAnsi="Times New Roman" w:cs="Times New Roman"/>
          <w:i/>
          <w:noProof/>
          <w:lang w:val="vi-VN"/>
        </w:rPr>
      </w:pPr>
      <w:r w:rsidRPr="003D50B4">
        <w:rPr>
          <w:rFonts w:ascii="Times New Roman" w:eastAsia="Times New Roman" w:hAnsi="Times New Roman" w:cs="Times New Roman"/>
          <w:i/>
          <w:noProof/>
          <w:lang w:val="vi-VN"/>
        </w:rPr>
        <w:t xml:space="preserve">Căn cứ theo Giấy chứng nhận chào bán số </w:t>
      </w:r>
      <w:r w:rsidR="00CA6CB9" w:rsidRPr="00CA6CB9">
        <w:rPr>
          <w:rFonts w:ascii="Times New Roman" w:eastAsia="Times New Roman" w:hAnsi="Times New Roman" w:cs="Times New Roman"/>
          <w:i/>
          <w:noProof/>
        </w:rPr>
        <w:t>2</w:t>
      </w:r>
      <w:r w:rsidR="00913B3D">
        <w:rPr>
          <w:rFonts w:ascii="Times New Roman" w:eastAsia="Times New Roman" w:hAnsi="Times New Roman" w:cs="Times New Roman"/>
          <w:i/>
          <w:noProof/>
        </w:rPr>
        <w:t>70</w:t>
      </w:r>
      <w:r w:rsidRPr="00CA6CB9">
        <w:rPr>
          <w:rFonts w:ascii="Times New Roman" w:eastAsia="Times New Roman" w:hAnsi="Times New Roman" w:cs="Times New Roman"/>
          <w:i/>
          <w:noProof/>
        </w:rPr>
        <w:t>/</w:t>
      </w:r>
      <w:r w:rsidRPr="00CA6CB9">
        <w:rPr>
          <w:rFonts w:ascii="Times New Roman" w:eastAsia="Times New Roman" w:hAnsi="Times New Roman" w:cs="Times New Roman"/>
          <w:i/>
          <w:noProof/>
          <w:lang w:val="vi-VN"/>
        </w:rPr>
        <w:t>GCN-UBCK</w:t>
      </w:r>
      <w:r w:rsidRPr="003D50B4">
        <w:rPr>
          <w:rFonts w:ascii="Times New Roman" w:eastAsia="Times New Roman" w:hAnsi="Times New Roman" w:cs="Times New Roman"/>
          <w:i/>
          <w:noProof/>
          <w:lang w:val="vi-VN"/>
        </w:rPr>
        <w:t xml:space="preserve"> do Chủ tịch Ủy Ban Chứng khoán Nhà Nước cấp </w:t>
      </w:r>
      <w:r w:rsidRPr="00CA6CB9">
        <w:rPr>
          <w:rFonts w:ascii="Times New Roman" w:eastAsia="Times New Roman" w:hAnsi="Times New Roman" w:cs="Times New Roman"/>
          <w:i/>
          <w:noProof/>
          <w:lang w:val="vi-VN"/>
        </w:rPr>
        <w:t>ngày</w:t>
      </w:r>
      <w:r w:rsidRPr="00CA6CB9">
        <w:rPr>
          <w:rFonts w:ascii="Times New Roman" w:eastAsia="Times New Roman" w:hAnsi="Times New Roman" w:cs="Times New Roman"/>
          <w:i/>
          <w:noProof/>
        </w:rPr>
        <w:t xml:space="preserve"> </w:t>
      </w:r>
      <w:r w:rsidR="00CA6CB9" w:rsidRPr="00CA6CB9">
        <w:rPr>
          <w:rFonts w:ascii="Times New Roman" w:eastAsia="Times New Roman" w:hAnsi="Times New Roman" w:cs="Times New Roman"/>
          <w:i/>
          <w:noProof/>
        </w:rPr>
        <w:t>1</w:t>
      </w:r>
      <w:r w:rsidR="00913B3D">
        <w:rPr>
          <w:rFonts w:ascii="Times New Roman" w:eastAsia="Times New Roman" w:hAnsi="Times New Roman" w:cs="Times New Roman"/>
          <w:i/>
          <w:noProof/>
        </w:rPr>
        <w:t>8</w:t>
      </w:r>
      <w:r w:rsidR="00CA6CB9" w:rsidRPr="00CA6CB9">
        <w:rPr>
          <w:rFonts w:ascii="Times New Roman" w:eastAsia="Times New Roman" w:hAnsi="Times New Roman" w:cs="Times New Roman"/>
          <w:i/>
          <w:noProof/>
        </w:rPr>
        <w:t>/</w:t>
      </w:r>
      <w:r w:rsidR="0056655C">
        <w:rPr>
          <w:rFonts w:ascii="Times New Roman" w:eastAsia="Times New Roman" w:hAnsi="Times New Roman" w:cs="Times New Roman"/>
          <w:i/>
          <w:noProof/>
        </w:rPr>
        <w:t>1</w:t>
      </w:r>
      <w:r w:rsidR="00CA6CB9" w:rsidRPr="00CA6CB9">
        <w:rPr>
          <w:rFonts w:ascii="Times New Roman" w:eastAsia="Times New Roman" w:hAnsi="Times New Roman" w:cs="Times New Roman"/>
          <w:i/>
          <w:noProof/>
        </w:rPr>
        <w:t>1</w:t>
      </w:r>
      <w:r w:rsidRPr="00CA6CB9">
        <w:rPr>
          <w:rFonts w:ascii="Times New Roman" w:eastAsia="Times New Roman" w:hAnsi="Times New Roman" w:cs="Times New Roman"/>
          <w:i/>
          <w:noProof/>
        </w:rPr>
        <w:t>/2020</w:t>
      </w:r>
      <w:r w:rsidRPr="00CA6CB9">
        <w:rPr>
          <w:rFonts w:ascii="Times New Roman" w:eastAsia="Times New Roman" w:hAnsi="Times New Roman" w:cs="Times New Roman"/>
          <w:i/>
          <w:noProof/>
          <w:lang w:val="vi-VN"/>
        </w:rPr>
        <w:t>;</w:t>
      </w:r>
    </w:p>
    <w:p w:rsidR="003D50B4" w:rsidRPr="003D50B4" w:rsidRDefault="003D50B4" w:rsidP="003D50B4">
      <w:pPr>
        <w:widowControl w:val="0"/>
        <w:spacing w:before="120" w:after="120" w:line="312" w:lineRule="auto"/>
        <w:jc w:val="both"/>
        <w:rPr>
          <w:rFonts w:ascii="Times New Roman" w:eastAsia="Times New Roman" w:hAnsi="Times New Roman" w:cs="Times New Roman"/>
          <w:i/>
          <w:noProof/>
          <w:lang w:val="vi-VN"/>
        </w:rPr>
      </w:pPr>
      <w:r w:rsidRPr="003D50B4">
        <w:rPr>
          <w:rFonts w:ascii="Times New Roman" w:eastAsia="Times New Roman" w:hAnsi="Times New Roman" w:cs="Times New Roman"/>
          <w:i/>
          <w:noProof/>
          <w:lang w:val="vi-VN"/>
        </w:rPr>
        <w:t>Căn cứ theo Danh sách người sở hữu chứng khoán tại ngày</w:t>
      </w:r>
      <w:r w:rsidRPr="003D50B4">
        <w:rPr>
          <w:rFonts w:ascii="Times New Roman" w:eastAsia="Times New Roman" w:hAnsi="Times New Roman" w:cs="Times New Roman"/>
          <w:i/>
          <w:noProof/>
        </w:rPr>
        <w:t xml:space="preserve"> </w:t>
      </w:r>
      <w:r w:rsidR="00BF5B45">
        <w:rPr>
          <w:rFonts w:ascii="Times New Roman" w:eastAsia="Times New Roman" w:hAnsi="Times New Roman" w:cs="Times New Roman"/>
          <w:i/>
          <w:noProof/>
        </w:rPr>
        <w:t>30</w:t>
      </w:r>
      <w:r w:rsidR="00A045FC">
        <w:rPr>
          <w:rFonts w:ascii="Times New Roman" w:eastAsia="Times New Roman" w:hAnsi="Times New Roman" w:cs="Times New Roman"/>
          <w:i/>
          <w:noProof/>
        </w:rPr>
        <w:t>/11</w:t>
      </w:r>
      <w:r w:rsidR="00CA6CB9">
        <w:rPr>
          <w:rFonts w:ascii="Times New Roman" w:eastAsia="Times New Roman" w:hAnsi="Times New Roman" w:cs="Times New Roman"/>
          <w:i/>
          <w:noProof/>
        </w:rPr>
        <w:t xml:space="preserve">/2020 </w:t>
      </w:r>
      <w:r w:rsidRPr="003D50B4">
        <w:rPr>
          <w:rFonts w:ascii="Times New Roman" w:eastAsia="Times New Roman" w:hAnsi="Times New Roman" w:cs="Times New Roman"/>
          <w:i/>
          <w:noProof/>
          <w:lang w:val="vi-VN"/>
        </w:rPr>
        <w:t>do VSD cung cấp,</w:t>
      </w:r>
    </w:p>
    <w:p w:rsidR="003D50B4" w:rsidRPr="003D50B4" w:rsidRDefault="00A2797A" w:rsidP="003D50B4">
      <w:pPr>
        <w:widowControl w:val="0"/>
        <w:spacing w:before="120" w:after="120" w:line="312" w:lineRule="auto"/>
        <w:jc w:val="both"/>
        <w:rPr>
          <w:rFonts w:ascii="Times New Roman" w:eastAsia="Times New Roman" w:hAnsi="Times New Roman" w:cs="Times New Roman"/>
          <w:noProof/>
          <w:lang w:val="vi-VN"/>
        </w:rPr>
      </w:pPr>
      <w:r>
        <w:rPr>
          <w:rFonts w:ascii="Times New Roman" w:eastAsia="Times New Roman" w:hAnsi="Times New Roman" w:cs="Times New Roman"/>
          <w:noProof/>
          <w:lang w:val="vi-VN"/>
        </w:rPr>
        <w:t>Tổng Công ty Cổ phần Bảo hiểm Hàng không</w:t>
      </w:r>
      <w:r w:rsidR="003D50B4" w:rsidRPr="003D50B4">
        <w:rPr>
          <w:rFonts w:ascii="Times New Roman" w:eastAsia="Times New Roman" w:hAnsi="Times New Roman" w:cs="Times New Roman"/>
          <w:noProof/>
        </w:rPr>
        <w:t xml:space="preserve"> </w:t>
      </w:r>
      <w:r w:rsidR="003D50B4" w:rsidRPr="003D50B4">
        <w:rPr>
          <w:rFonts w:ascii="Times New Roman" w:eastAsia="Times New Roman" w:hAnsi="Times New Roman" w:cs="Times New Roman"/>
          <w:noProof/>
          <w:lang w:val="vi-VN"/>
        </w:rPr>
        <w:t xml:space="preserve">xin thông báo đến Quý cổ đông về thời gian, thủ tục thực hiện quyền mua cổ phần với nội dung như sau: </w:t>
      </w:r>
    </w:p>
    <w:p w:rsidR="003D50B4" w:rsidRPr="003D50B4" w:rsidRDefault="003D50B4" w:rsidP="003D50B4">
      <w:pPr>
        <w:widowControl w:val="0"/>
        <w:tabs>
          <w:tab w:val="num" w:pos="450"/>
          <w:tab w:val="left" w:pos="4253"/>
        </w:tabs>
        <w:spacing w:before="120" w:after="120" w:line="312" w:lineRule="auto"/>
        <w:ind w:left="4253" w:hanging="4253"/>
        <w:rPr>
          <w:rFonts w:ascii="Times New Roman" w:eastAsia="Times New Roman" w:hAnsi="Times New Roman" w:cs="Times New Roman"/>
          <w:noProof/>
          <w:lang w:val="vi-VN"/>
        </w:rPr>
      </w:pPr>
      <w:r w:rsidRPr="003D50B4">
        <w:rPr>
          <w:rFonts w:ascii="Times New Roman" w:eastAsia="Times New Roman" w:hAnsi="Times New Roman" w:cs="Times New Roman"/>
          <w:b/>
          <w:noProof/>
          <w:lang w:val="vi-VN"/>
        </w:rPr>
        <w:t xml:space="preserve">Tổng số cổ phần chào bán cho </w:t>
      </w:r>
      <w:r w:rsidRPr="003D50B4">
        <w:rPr>
          <w:rFonts w:ascii="Times New Roman" w:eastAsia="Times New Roman" w:hAnsi="Times New Roman" w:cs="Times New Roman"/>
          <w:b/>
          <w:noProof/>
        </w:rPr>
        <w:t>CĐHH</w:t>
      </w:r>
      <w:r w:rsidRPr="003D50B4">
        <w:rPr>
          <w:rFonts w:ascii="Times New Roman" w:eastAsia="Times New Roman" w:hAnsi="Times New Roman" w:cs="Times New Roman"/>
          <w:b/>
          <w:noProof/>
          <w:lang w:val="vi-VN"/>
        </w:rPr>
        <w:t>:</w:t>
      </w:r>
      <w:r w:rsidRPr="003D50B4">
        <w:rPr>
          <w:rFonts w:ascii="Times New Roman" w:eastAsia="Times New Roman" w:hAnsi="Times New Roman" w:cs="Times New Roman"/>
          <w:noProof/>
          <w:lang w:val="vi-VN"/>
        </w:rPr>
        <w:t xml:space="preserve"> </w:t>
      </w:r>
      <w:r w:rsidRPr="003D50B4">
        <w:rPr>
          <w:rFonts w:ascii="Times New Roman" w:eastAsia="Times New Roman" w:hAnsi="Times New Roman" w:cs="Times New Roman"/>
          <w:noProof/>
          <w:lang w:val="vi-VN"/>
        </w:rPr>
        <w:tab/>
      </w:r>
      <w:r w:rsidRPr="003D50B4">
        <w:rPr>
          <w:rFonts w:ascii="Times New Roman" w:eastAsia="Times New Roman" w:hAnsi="Times New Roman" w:cs="Times New Roman"/>
          <w:noProof/>
          <w:sz w:val="24"/>
          <w:szCs w:val="24"/>
        </w:rPr>
        <w:tab/>
      </w:r>
      <w:r w:rsidR="00AD5D18">
        <w:rPr>
          <w:rFonts w:ascii="Times New Roman" w:eastAsia="Times New Roman" w:hAnsi="Times New Roman" w:cs="Times New Roman"/>
          <w:b/>
          <w:noProof/>
          <w:sz w:val="24"/>
          <w:szCs w:val="24"/>
        </w:rPr>
        <w:t>2</w:t>
      </w:r>
      <w:r w:rsidR="00894E48">
        <w:rPr>
          <w:rFonts w:ascii="Times New Roman" w:eastAsia="Times New Roman" w:hAnsi="Times New Roman" w:cs="Times New Roman"/>
          <w:b/>
          <w:noProof/>
          <w:sz w:val="24"/>
          <w:szCs w:val="24"/>
        </w:rPr>
        <w:t>0</w:t>
      </w:r>
      <w:r w:rsidR="00AD5D18">
        <w:rPr>
          <w:rFonts w:ascii="Times New Roman" w:eastAsia="Times New Roman" w:hAnsi="Times New Roman" w:cs="Times New Roman"/>
          <w:b/>
          <w:noProof/>
          <w:sz w:val="24"/>
          <w:szCs w:val="24"/>
        </w:rPr>
        <w:t>.000.000</w:t>
      </w:r>
      <w:r w:rsidRPr="003D50B4">
        <w:rPr>
          <w:rFonts w:ascii="Times New Roman" w:eastAsia="Times New Roman" w:hAnsi="Times New Roman" w:cs="Times New Roman"/>
          <w:noProof/>
          <w:sz w:val="24"/>
          <w:szCs w:val="24"/>
        </w:rPr>
        <w:t xml:space="preserve"> </w:t>
      </w:r>
      <w:r w:rsidRPr="003D50B4">
        <w:rPr>
          <w:rFonts w:ascii="Times New Roman" w:eastAsia="Times New Roman" w:hAnsi="Times New Roman" w:cs="Times New Roman"/>
          <w:noProof/>
          <w:lang w:val="vi-VN"/>
        </w:rPr>
        <w:t>cổ ph</w:t>
      </w:r>
      <w:r w:rsidRPr="003D50B4">
        <w:rPr>
          <w:rFonts w:ascii="Times New Roman" w:eastAsia="Times New Roman" w:hAnsi="Times New Roman" w:cs="Times New Roman"/>
          <w:noProof/>
        </w:rPr>
        <w:t>ần</w:t>
      </w:r>
    </w:p>
    <w:p w:rsidR="003D50B4" w:rsidRPr="003D50B4" w:rsidRDefault="003D50B4" w:rsidP="003D50B4">
      <w:pPr>
        <w:widowControl w:val="0"/>
        <w:tabs>
          <w:tab w:val="num" w:pos="450"/>
          <w:tab w:val="left" w:pos="3740"/>
        </w:tabs>
        <w:spacing w:before="120" w:after="120" w:line="312" w:lineRule="auto"/>
        <w:ind w:left="432" w:hanging="432"/>
        <w:rPr>
          <w:rFonts w:ascii="Times New Roman" w:eastAsia="Times New Roman" w:hAnsi="Times New Roman" w:cs="Times New Roman"/>
          <w:noProof/>
          <w:lang w:val="vi-VN"/>
        </w:rPr>
      </w:pPr>
      <w:r w:rsidRPr="003D50B4">
        <w:rPr>
          <w:rFonts w:ascii="Times New Roman" w:eastAsia="Times New Roman" w:hAnsi="Times New Roman" w:cs="Times New Roman"/>
          <w:b/>
          <w:noProof/>
          <w:lang w:val="vi-VN"/>
        </w:rPr>
        <w:t>Loại cổ phần chào bán:</w:t>
      </w:r>
      <w:r w:rsidRPr="003D50B4">
        <w:rPr>
          <w:rFonts w:ascii="Times New Roman" w:eastAsia="Times New Roman" w:hAnsi="Times New Roman" w:cs="Times New Roman"/>
          <w:noProof/>
          <w:lang w:val="vi-VN"/>
        </w:rPr>
        <w:tab/>
      </w:r>
      <w:r w:rsidRPr="003D50B4">
        <w:rPr>
          <w:rFonts w:ascii="Times New Roman" w:eastAsia="Times New Roman" w:hAnsi="Times New Roman" w:cs="Times New Roman"/>
          <w:noProof/>
          <w:lang w:val="vi-VN"/>
        </w:rPr>
        <w:tab/>
        <w:t>Cổ phần phổ thông</w:t>
      </w:r>
    </w:p>
    <w:p w:rsidR="003D50B4" w:rsidRPr="003D50B4" w:rsidRDefault="003D50B4" w:rsidP="003D50B4">
      <w:pPr>
        <w:widowControl w:val="0"/>
        <w:tabs>
          <w:tab w:val="num" w:pos="450"/>
          <w:tab w:val="left" w:pos="3740"/>
        </w:tabs>
        <w:spacing w:before="120" w:after="120" w:line="312" w:lineRule="auto"/>
        <w:ind w:left="432" w:hanging="432"/>
        <w:rPr>
          <w:rFonts w:ascii="Times New Roman" w:eastAsia="Times New Roman" w:hAnsi="Times New Roman" w:cs="Times New Roman"/>
          <w:noProof/>
          <w:lang w:val="vi-VN"/>
        </w:rPr>
      </w:pPr>
      <w:r w:rsidRPr="003D50B4">
        <w:rPr>
          <w:rFonts w:ascii="Times New Roman" w:eastAsia="Times New Roman" w:hAnsi="Times New Roman" w:cs="Times New Roman"/>
          <w:b/>
          <w:noProof/>
          <w:lang w:val="vi-VN"/>
        </w:rPr>
        <w:t>Mệnh giá:</w:t>
      </w:r>
      <w:r w:rsidRPr="003D50B4">
        <w:rPr>
          <w:rFonts w:ascii="Times New Roman" w:eastAsia="Times New Roman" w:hAnsi="Times New Roman" w:cs="Times New Roman"/>
          <w:noProof/>
          <w:lang w:val="vi-VN"/>
        </w:rPr>
        <w:t xml:space="preserve"> </w:t>
      </w:r>
      <w:r w:rsidRPr="003D50B4">
        <w:rPr>
          <w:rFonts w:ascii="Times New Roman" w:eastAsia="Times New Roman" w:hAnsi="Times New Roman" w:cs="Times New Roman"/>
          <w:noProof/>
          <w:lang w:val="vi-VN"/>
        </w:rPr>
        <w:tab/>
      </w:r>
      <w:r w:rsidRPr="003D50B4">
        <w:rPr>
          <w:rFonts w:ascii="Times New Roman" w:eastAsia="Times New Roman" w:hAnsi="Times New Roman" w:cs="Times New Roman"/>
          <w:noProof/>
          <w:lang w:val="vi-VN"/>
        </w:rPr>
        <w:tab/>
      </w:r>
      <w:r w:rsidRPr="003D50B4">
        <w:rPr>
          <w:rFonts w:ascii="Times New Roman" w:eastAsia="Times New Roman" w:hAnsi="Times New Roman" w:cs="Times New Roman"/>
          <w:b/>
          <w:noProof/>
          <w:lang w:val="vi-VN"/>
        </w:rPr>
        <w:t>10.000</w:t>
      </w:r>
      <w:r w:rsidRPr="003D50B4">
        <w:rPr>
          <w:rFonts w:ascii="Times New Roman" w:eastAsia="Times New Roman" w:hAnsi="Times New Roman" w:cs="Times New Roman"/>
          <w:noProof/>
          <w:lang w:val="vi-VN"/>
        </w:rPr>
        <w:t xml:space="preserve"> </w:t>
      </w:r>
      <w:r w:rsidRPr="003D50B4">
        <w:rPr>
          <w:rFonts w:ascii="Times New Roman" w:eastAsia="Times New Roman" w:hAnsi="Times New Roman" w:cs="Times New Roman"/>
          <w:i/>
          <w:noProof/>
          <w:lang w:val="vi-VN"/>
        </w:rPr>
        <w:t>(Mười nghìn)</w:t>
      </w:r>
      <w:r w:rsidRPr="003D50B4">
        <w:rPr>
          <w:rFonts w:ascii="Times New Roman" w:eastAsia="Times New Roman" w:hAnsi="Times New Roman" w:cs="Times New Roman"/>
          <w:noProof/>
          <w:lang w:val="vi-VN"/>
        </w:rPr>
        <w:t xml:space="preserve"> đồng/cổ phần</w:t>
      </w:r>
    </w:p>
    <w:p w:rsidR="003D50B4" w:rsidRPr="003D50B4" w:rsidRDefault="003D50B4" w:rsidP="003D50B4">
      <w:pPr>
        <w:widowControl w:val="0"/>
        <w:tabs>
          <w:tab w:val="num" w:pos="450"/>
          <w:tab w:val="left" w:pos="3740"/>
        </w:tabs>
        <w:spacing w:before="120" w:after="120" w:line="312" w:lineRule="auto"/>
        <w:ind w:left="432" w:hanging="432"/>
        <w:rPr>
          <w:rFonts w:ascii="Times New Roman" w:eastAsia="Times New Roman" w:hAnsi="Times New Roman" w:cs="Times New Roman"/>
          <w:noProof/>
          <w:lang w:val="vi-VN"/>
        </w:rPr>
      </w:pPr>
      <w:r w:rsidRPr="003D50B4">
        <w:rPr>
          <w:rFonts w:ascii="Times New Roman" w:eastAsia="Times New Roman" w:hAnsi="Times New Roman" w:cs="Times New Roman"/>
          <w:b/>
          <w:noProof/>
          <w:lang w:val="vi-VN"/>
        </w:rPr>
        <w:t>Giá chào bán:</w:t>
      </w:r>
      <w:r w:rsidRPr="003D50B4">
        <w:rPr>
          <w:rFonts w:ascii="Times New Roman" w:eastAsia="Times New Roman" w:hAnsi="Times New Roman" w:cs="Times New Roman"/>
          <w:noProof/>
          <w:lang w:val="vi-VN"/>
        </w:rPr>
        <w:t xml:space="preserve"> </w:t>
      </w:r>
      <w:r w:rsidRPr="003D50B4">
        <w:rPr>
          <w:rFonts w:ascii="Times New Roman" w:eastAsia="Times New Roman" w:hAnsi="Times New Roman" w:cs="Times New Roman"/>
          <w:noProof/>
          <w:lang w:val="vi-VN"/>
        </w:rPr>
        <w:tab/>
      </w:r>
      <w:r w:rsidRPr="003D50B4">
        <w:rPr>
          <w:rFonts w:ascii="Times New Roman" w:eastAsia="Times New Roman" w:hAnsi="Times New Roman" w:cs="Times New Roman"/>
          <w:noProof/>
          <w:lang w:val="vi-VN"/>
        </w:rPr>
        <w:tab/>
      </w:r>
      <w:r w:rsidRPr="003D50B4">
        <w:rPr>
          <w:rFonts w:ascii="Times New Roman" w:eastAsia="Times New Roman" w:hAnsi="Times New Roman" w:cs="Times New Roman"/>
          <w:b/>
          <w:noProof/>
          <w:lang w:val="vi-VN"/>
        </w:rPr>
        <w:t>1</w:t>
      </w:r>
      <w:r w:rsidR="009F5179">
        <w:rPr>
          <w:rFonts w:ascii="Times New Roman" w:eastAsia="Times New Roman" w:hAnsi="Times New Roman" w:cs="Times New Roman"/>
          <w:b/>
          <w:noProof/>
        </w:rPr>
        <w:t>0</w:t>
      </w:r>
      <w:r w:rsidRPr="003D50B4">
        <w:rPr>
          <w:rFonts w:ascii="Times New Roman" w:eastAsia="Times New Roman" w:hAnsi="Times New Roman" w:cs="Times New Roman"/>
          <w:b/>
          <w:noProof/>
          <w:lang w:val="vi-VN"/>
        </w:rPr>
        <w:t>.</w:t>
      </w:r>
      <w:r w:rsidR="009F5179">
        <w:rPr>
          <w:rFonts w:ascii="Times New Roman" w:eastAsia="Times New Roman" w:hAnsi="Times New Roman" w:cs="Times New Roman"/>
          <w:b/>
          <w:noProof/>
        </w:rPr>
        <w:t>0</w:t>
      </w:r>
      <w:r w:rsidRPr="003D50B4">
        <w:rPr>
          <w:rFonts w:ascii="Times New Roman" w:eastAsia="Times New Roman" w:hAnsi="Times New Roman" w:cs="Times New Roman"/>
          <w:b/>
          <w:noProof/>
          <w:lang w:val="vi-VN"/>
        </w:rPr>
        <w:t>00</w:t>
      </w:r>
      <w:r w:rsidRPr="003D50B4">
        <w:rPr>
          <w:rFonts w:ascii="Times New Roman" w:eastAsia="Times New Roman" w:hAnsi="Times New Roman" w:cs="Times New Roman"/>
          <w:noProof/>
          <w:lang w:val="vi-VN"/>
        </w:rPr>
        <w:t xml:space="preserve"> </w:t>
      </w:r>
      <w:r w:rsidRPr="003D50B4">
        <w:rPr>
          <w:rFonts w:ascii="Times New Roman" w:eastAsia="Times New Roman" w:hAnsi="Times New Roman" w:cs="Times New Roman"/>
          <w:i/>
          <w:noProof/>
          <w:lang w:val="vi-VN"/>
        </w:rPr>
        <w:t>(Mười</w:t>
      </w:r>
      <w:r w:rsidRPr="003D50B4">
        <w:rPr>
          <w:rFonts w:ascii="Times New Roman" w:eastAsia="Times New Roman" w:hAnsi="Times New Roman" w:cs="Times New Roman"/>
          <w:i/>
          <w:noProof/>
        </w:rPr>
        <w:t xml:space="preserve"> </w:t>
      </w:r>
      <w:r w:rsidRPr="003D50B4">
        <w:rPr>
          <w:rFonts w:ascii="Times New Roman" w:eastAsia="Times New Roman" w:hAnsi="Times New Roman" w:cs="Times New Roman"/>
          <w:i/>
          <w:noProof/>
          <w:lang w:val="vi-VN"/>
        </w:rPr>
        <w:t>nghìn)</w:t>
      </w:r>
      <w:r w:rsidRPr="003D50B4">
        <w:rPr>
          <w:rFonts w:ascii="Times New Roman" w:eastAsia="Times New Roman" w:hAnsi="Times New Roman" w:cs="Times New Roman"/>
          <w:noProof/>
          <w:lang w:val="vi-VN"/>
        </w:rPr>
        <w:t xml:space="preserve"> đồng/cổ phần</w:t>
      </w:r>
    </w:p>
    <w:p w:rsidR="003D50B4" w:rsidRPr="003D50B4" w:rsidRDefault="003D50B4" w:rsidP="003D50B4">
      <w:pPr>
        <w:widowControl w:val="0"/>
        <w:tabs>
          <w:tab w:val="num" w:pos="450"/>
          <w:tab w:val="left" w:pos="3740"/>
        </w:tabs>
        <w:spacing w:before="120" w:after="120" w:line="312" w:lineRule="auto"/>
        <w:ind w:left="432" w:hanging="432"/>
        <w:rPr>
          <w:rFonts w:ascii="Times New Roman" w:eastAsia="Times New Roman" w:hAnsi="Times New Roman" w:cs="Times New Roman"/>
          <w:noProof/>
          <w:lang w:val="vi-VN"/>
        </w:rPr>
      </w:pPr>
      <w:r w:rsidRPr="003D50B4">
        <w:rPr>
          <w:rFonts w:ascii="Times New Roman" w:eastAsia="Times New Roman" w:hAnsi="Times New Roman" w:cs="Times New Roman"/>
          <w:b/>
          <w:noProof/>
          <w:lang w:val="vi-VN"/>
        </w:rPr>
        <w:t>Tỷ lệ thực hiện quyền:</w:t>
      </w:r>
      <w:r w:rsidRPr="003D50B4">
        <w:rPr>
          <w:rFonts w:ascii="Times New Roman" w:eastAsia="Times New Roman" w:hAnsi="Times New Roman" w:cs="Times New Roman"/>
          <w:noProof/>
          <w:lang w:val="vi-VN"/>
        </w:rPr>
        <w:tab/>
      </w:r>
      <w:r w:rsidRPr="003D50B4">
        <w:rPr>
          <w:rFonts w:ascii="Times New Roman" w:eastAsia="Times New Roman" w:hAnsi="Times New Roman" w:cs="Times New Roman"/>
          <w:noProof/>
          <w:lang w:val="vi-VN"/>
        </w:rPr>
        <w:tab/>
      </w:r>
      <w:r w:rsidR="009F5179" w:rsidRPr="009F5179">
        <w:rPr>
          <w:rFonts w:ascii="Times New Roman" w:eastAsia="Times New Roman" w:hAnsi="Times New Roman" w:cs="Times New Roman"/>
          <w:b/>
          <w:noProof/>
        </w:rPr>
        <w:t>4</w:t>
      </w:r>
      <w:r w:rsidR="00565412" w:rsidRPr="009F5179">
        <w:rPr>
          <w:rFonts w:ascii="Times New Roman" w:eastAsia="Times New Roman" w:hAnsi="Times New Roman" w:cs="Times New Roman"/>
          <w:b/>
          <w:noProof/>
        </w:rPr>
        <w:t xml:space="preserve"> </w:t>
      </w:r>
      <w:r w:rsidRPr="009F5179">
        <w:rPr>
          <w:rFonts w:ascii="Times New Roman" w:eastAsia="Times New Roman" w:hAnsi="Times New Roman" w:cs="Times New Roman"/>
          <w:b/>
          <w:noProof/>
        </w:rPr>
        <w:t>:</w:t>
      </w:r>
      <w:r w:rsidR="00565412" w:rsidRPr="009F5179">
        <w:rPr>
          <w:rFonts w:ascii="Times New Roman" w:eastAsia="Times New Roman" w:hAnsi="Times New Roman" w:cs="Times New Roman"/>
          <w:b/>
          <w:noProof/>
        </w:rPr>
        <w:t xml:space="preserve"> </w:t>
      </w:r>
      <w:r w:rsidR="009F5179" w:rsidRPr="009F5179">
        <w:rPr>
          <w:rFonts w:ascii="Times New Roman" w:eastAsia="Times New Roman" w:hAnsi="Times New Roman" w:cs="Times New Roman"/>
          <w:b/>
          <w:noProof/>
        </w:rPr>
        <w:t>1</w:t>
      </w:r>
    </w:p>
    <w:p w:rsidR="003D50B4" w:rsidRPr="003D50B4" w:rsidRDefault="003D50B4" w:rsidP="003D50B4">
      <w:pPr>
        <w:widowControl w:val="0"/>
        <w:spacing w:before="120" w:after="120" w:line="312" w:lineRule="auto"/>
        <w:ind w:left="450"/>
        <w:jc w:val="both"/>
        <w:rPr>
          <w:rFonts w:ascii="Times New Roman" w:eastAsia="Times New Roman" w:hAnsi="Times New Roman" w:cs="Times New Roman"/>
          <w:noProof/>
        </w:rPr>
      </w:pPr>
      <w:r w:rsidRPr="003D50B4">
        <w:rPr>
          <w:rFonts w:ascii="Times New Roman" w:eastAsia="Times New Roman" w:hAnsi="Times New Roman" w:cs="Times New Roman"/>
          <w:noProof/>
        </w:rPr>
        <w:t>Cổ đông sở hữu 01 (</w:t>
      </w:r>
      <w:r w:rsidRPr="003D50B4">
        <w:rPr>
          <w:rFonts w:ascii="Times New Roman" w:eastAsia="Times New Roman" w:hAnsi="Times New Roman" w:cs="Times New Roman"/>
          <w:i/>
          <w:noProof/>
        </w:rPr>
        <w:t>một</w:t>
      </w:r>
      <w:r w:rsidRPr="003D50B4">
        <w:rPr>
          <w:rFonts w:ascii="Times New Roman" w:eastAsia="Times New Roman" w:hAnsi="Times New Roman" w:cs="Times New Roman"/>
          <w:noProof/>
        </w:rPr>
        <w:t>) cổ phần thì được phân bổ 01 (</w:t>
      </w:r>
      <w:r w:rsidRPr="003D50B4">
        <w:rPr>
          <w:rFonts w:ascii="Times New Roman" w:eastAsia="Times New Roman" w:hAnsi="Times New Roman" w:cs="Times New Roman"/>
          <w:i/>
          <w:noProof/>
        </w:rPr>
        <w:t>một</w:t>
      </w:r>
      <w:r w:rsidRPr="003D50B4">
        <w:rPr>
          <w:rFonts w:ascii="Times New Roman" w:eastAsia="Times New Roman" w:hAnsi="Times New Roman" w:cs="Times New Roman"/>
          <w:noProof/>
        </w:rPr>
        <w:t xml:space="preserve">) quyền mua. </w:t>
      </w:r>
      <w:r w:rsidRPr="003D50B4">
        <w:rPr>
          <w:rFonts w:ascii="Times New Roman" w:eastAsia="Times New Roman" w:hAnsi="Times New Roman" w:cs="Times New Roman"/>
          <w:noProof/>
          <w:lang w:val="vi-VN"/>
        </w:rPr>
        <w:t xml:space="preserve">Cổ đông sở hữu </w:t>
      </w:r>
      <w:r w:rsidR="0031110D">
        <w:rPr>
          <w:rFonts w:ascii="Times New Roman" w:eastAsia="Times New Roman" w:hAnsi="Times New Roman" w:cs="Times New Roman"/>
          <w:noProof/>
        </w:rPr>
        <w:t>4</w:t>
      </w:r>
      <w:r w:rsidRPr="003D50B4">
        <w:rPr>
          <w:rFonts w:ascii="Times New Roman" w:eastAsia="Times New Roman" w:hAnsi="Times New Roman" w:cs="Times New Roman"/>
          <w:noProof/>
        </w:rPr>
        <w:t xml:space="preserve"> (</w:t>
      </w:r>
      <w:r w:rsidR="0031110D">
        <w:rPr>
          <w:rFonts w:ascii="Times New Roman" w:eastAsia="Times New Roman" w:hAnsi="Times New Roman" w:cs="Times New Roman"/>
          <w:i/>
          <w:noProof/>
        </w:rPr>
        <w:t>bốn</w:t>
      </w:r>
      <w:r w:rsidRPr="003D50B4">
        <w:rPr>
          <w:rFonts w:ascii="Times New Roman" w:eastAsia="Times New Roman" w:hAnsi="Times New Roman" w:cs="Times New Roman"/>
          <w:i/>
          <w:noProof/>
        </w:rPr>
        <w:t>)</w:t>
      </w:r>
      <w:r w:rsidRPr="003D50B4">
        <w:rPr>
          <w:rFonts w:ascii="Times New Roman" w:eastAsia="Times New Roman" w:hAnsi="Times New Roman" w:cs="Times New Roman"/>
          <w:noProof/>
        </w:rPr>
        <w:t xml:space="preserve"> </w:t>
      </w:r>
      <w:r w:rsidRPr="003D50B4">
        <w:rPr>
          <w:rFonts w:ascii="Times New Roman" w:eastAsia="Times New Roman" w:hAnsi="Times New Roman" w:cs="Times New Roman"/>
          <w:bCs/>
          <w:noProof/>
          <w:lang w:val="vi-VN"/>
        </w:rPr>
        <w:t xml:space="preserve">quyền mua thì được mua thêm </w:t>
      </w:r>
      <w:r w:rsidR="0031110D">
        <w:rPr>
          <w:rFonts w:ascii="Times New Roman" w:eastAsia="Times New Roman" w:hAnsi="Times New Roman" w:cs="Times New Roman"/>
          <w:bCs/>
          <w:noProof/>
        </w:rPr>
        <w:t>1</w:t>
      </w:r>
      <w:r w:rsidRPr="003D50B4">
        <w:rPr>
          <w:rFonts w:ascii="Times New Roman" w:eastAsia="Times New Roman" w:hAnsi="Times New Roman" w:cs="Times New Roman"/>
          <w:noProof/>
        </w:rPr>
        <w:t xml:space="preserve"> (</w:t>
      </w:r>
      <w:r w:rsidR="0031110D">
        <w:rPr>
          <w:rFonts w:ascii="Times New Roman" w:eastAsia="Times New Roman" w:hAnsi="Times New Roman" w:cs="Times New Roman"/>
          <w:i/>
          <w:noProof/>
        </w:rPr>
        <w:t>một</w:t>
      </w:r>
      <w:r w:rsidRPr="003D50B4">
        <w:rPr>
          <w:rFonts w:ascii="Times New Roman" w:eastAsia="Times New Roman" w:hAnsi="Times New Roman" w:cs="Times New Roman"/>
          <w:noProof/>
        </w:rPr>
        <w:t>)</w:t>
      </w:r>
      <w:r w:rsidRPr="003D50B4">
        <w:rPr>
          <w:rFonts w:ascii="Times New Roman" w:eastAsia="Times New Roman" w:hAnsi="Times New Roman" w:cs="Times New Roman"/>
          <w:noProof/>
          <w:lang w:val="vi-VN"/>
        </w:rPr>
        <w:t xml:space="preserve"> </w:t>
      </w:r>
      <w:r w:rsidRPr="003D50B4">
        <w:rPr>
          <w:rFonts w:ascii="Times New Roman" w:eastAsia="Times New Roman" w:hAnsi="Times New Roman" w:cs="Times New Roman"/>
          <w:bCs/>
          <w:noProof/>
          <w:lang w:val="vi-VN"/>
        </w:rPr>
        <w:t>cổ phần mới</w:t>
      </w:r>
      <w:r w:rsidRPr="003D50B4">
        <w:rPr>
          <w:rFonts w:ascii="Times New Roman" w:eastAsia="Times New Roman" w:hAnsi="Times New Roman" w:cs="Times New Roman"/>
          <w:noProof/>
          <w:lang w:val="vi-VN"/>
        </w:rPr>
        <w:t xml:space="preserve">. </w:t>
      </w:r>
    </w:p>
    <w:p w:rsidR="00E605C5" w:rsidRDefault="003D50B4" w:rsidP="003D50B4">
      <w:pPr>
        <w:widowControl w:val="0"/>
        <w:spacing w:before="120" w:after="120" w:line="312" w:lineRule="auto"/>
        <w:ind w:left="450"/>
        <w:jc w:val="both"/>
        <w:rPr>
          <w:rFonts w:ascii="Times New Roman" w:eastAsia="Times New Roman" w:hAnsi="Times New Roman" w:cs="Times New Roman"/>
          <w:noProof/>
          <w:lang w:val="vi-VN"/>
        </w:rPr>
      </w:pPr>
      <w:r w:rsidRPr="003D50B4">
        <w:rPr>
          <w:rFonts w:ascii="Times New Roman" w:eastAsia="Times New Roman" w:hAnsi="Times New Roman" w:cs="Times New Roman"/>
          <w:noProof/>
          <w:lang w:val="vi-VN"/>
        </w:rPr>
        <w:t xml:space="preserve">Quyền mua cổ phần được phân phối theo Danh sách người sở hữu cổ phần tại ngày chốt danh sách phân bổ quyền </w:t>
      </w:r>
      <w:r w:rsidRPr="00CA6CB9">
        <w:rPr>
          <w:rFonts w:ascii="Times New Roman" w:eastAsia="Times New Roman" w:hAnsi="Times New Roman" w:cs="Times New Roman"/>
          <w:noProof/>
          <w:lang w:val="vi-VN"/>
        </w:rPr>
        <w:t xml:space="preserve">mua </w:t>
      </w:r>
      <w:r w:rsidRPr="00CA6CB9">
        <w:rPr>
          <w:rFonts w:ascii="Times New Roman" w:eastAsia="Times New Roman" w:hAnsi="Times New Roman" w:cs="Times New Roman"/>
          <w:i/>
          <w:noProof/>
          <w:lang w:val="vi-VN"/>
        </w:rPr>
        <w:t>(ngày</w:t>
      </w:r>
      <w:r w:rsidR="00CA6CB9" w:rsidRPr="00CA6CB9">
        <w:rPr>
          <w:rFonts w:ascii="Times New Roman" w:eastAsia="Times New Roman" w:hAnsi="Times New Roman" w:cs="Times New Roman"/>
          <w:i/>
          <w:noProof/>
        </w:rPr>
        <w:t xml:space="preserve"> </w:t>
      </w:r>
      <w:r w:rsidR="001340B5">
        <w:rPr>
          <w:rFonts w:ascii="Times New Roman" w:eastAsia="Times New Roman" w:hAnsi="Times New Roman" w:cs="Times New Roman"/>
          <w:i/>
          <w:noProof/>
        </w:rPr>
        <w:t>30</w:t>
      </w:r>
      <w:r w:rsidR="009435C4">
        <w:rPr>
          <w:rFonts w:ascii="Times New Roman" w:eastAsia="Times New Roman" w:hAnsi="Times New Roman" w:cs="Times New Roman"/>
          <w:i/>
          <w:noProof/>
        </w:rPr>
        <w:t>/11</w:t>
      </w:r>
      <w:r w:rsidR="00CA6CB9" w:rsidRPr="00CA6CB9">
        <w:rPr>
          <w:rFonts w:ascii="Times New Roman" w:eastAsia="Times New Roman" w:hAnsi="Times New Roman" w:cs="Times New Roman"/>
          <w:i/>
          <w:noProof/>
        </w:rPr>
        <w:t>/2020</w:t>
      </w:r>
      <w:r w:rsidRPr="00CA6CB9">
        <w:rPr>
          <w:rFonts w:ascii="Times New Roman" w:eastAsia="Times New Roman" w:hAnsi="Times New Roman" w:cs="Times New Roman"/>
          <w:i/>
          <w:noProof/>
        </w:rPr>
        <w:t>)</w:t>
      </w:r>
      <w:r w:rsidRPr="00CA6CB9">
        <w:rPr>
          <w:rFonts w:ascii="Times New Roman" w:eastAsia="Times New Roman" w:hAnsi="Times New Roman" w:cs="Times New Roman"/>
          <w:i/>
          <w:noProof/>
          <w:lang w:val="vi-VN"/>
        </w:rPr>
        <w:t>.</w:t>
      </w:r>
      <w:r w:rsidRPr="003D50B4">
        <w:rPr>
          <w:rFonts w:ascii="Times New Roman" w:eastAsia="Times New Roman" w:hAnsi="Times New Roman" w:cs="Times New Roman"/>
          <w:noProof/>
          <w:lang w:val="vi-VN"/>
        </w:rPr>
        <w:t xml:space="preserve"> </w:t>
      </w:r>
    </w:p>
    <w:p w:rsidR="008105D4" w:rsidRPr="00414F65" w:rsidRDefault="003D50B4" w:rsidP="00414F65">
      <w:pPr>
        <w:widowControl w:val="0"/>
        <w:spacing w:before="120" w:after="120" w:line="312" w:lineRule="auto"/>
        <w:ind w:left="450"/>
        <w:jc w:val="both"/>
        <w:rPr>
          <w:rFonts w:ascii="Times New Roman" w:eastAsia="Times New Roman" w:hAnsi="Times New Roman" w:cs="Times New Roman"/>
          <w:noProof/>
          <w:lang w:val="nl-NL"/>
        </w:rPr>
      </w:pPr>
      <w:r w:rsidRPr="003222B0">
        <w:rPr>
          <w:rFonts w:ascii="Times New Roman" w:eastAsia="Times New Roman" w:hAnsi="Times New Roman" w:cs="Times New Roman"/>
          <w:noProof/>
          <w:lang w:val="nl-NL"/>
        </w:rPr>
        <w:t xml:space="preserve">Đối với số lượng cổ phiếu chưa phát hành hết do cổ </w:t>
      </w:r>
      <w:r w:rsidR="00E605C5" w:rsidRPr="003222B0">
        <w:rPr>
          <w:rFonts w:ascii="Times New Roman" w:eastAsia="Times New Roman" w:hAnsi="Times New Roman" w:cs="Times New Roman"/>
          <w:noProof/>
          <w:lang w:val="nl-NL"/>
        </w:rPr>
        <w:t>đông hiện hữu từ chối quyền mua:</w:t>
      </w:r>
    </w:p>
    <w:p w:rsidR="00414F65" w:rsidRDefault="00414F65" w:rsidP="00414F65">
      <w:pPr>
        <w:pStyle w:val="ListParagraph"/>
        <w:widowControl w:val="0"/>
        <w:numPr>
          <w:ilvl w:val="0"/>
          <w:numId w:val="6"/>
        </w:numPr>
        <w:spacing w:before="120" w:after="120" w:line="312" w:lineRule="auto"/>
        <w:jc w:val="both"/>
        <w:rPr>
          <w:rFonts w:ascii="Times New Roman" w:eastAsia="Times New Roman" w:hAnsi="Times New Roman" w:cs="Times New Roman"/>
          <w:noProof/>
          <w:lang w:val="nl-NL"/>
        </w:rPr>
      </w:pPr>
      <w:r w:rsidRPr="00414F65">
        <w:rPr>
          <w:rFonts w:ascii="Times New Roman" w:eastAsia="Times New Roman" w:hAnsi="Times New Roman" w:cs="Times New Roman"/>
          <w:noProof/>
          <w:lang w:val="nl-NL"/>
        </w:rPr>
        <w:t>Số cổ phiếu lẻ phát sinh trong quá trình thực hiện quyền được làm tròn xuống đến hàng đơn vị và cổ phiếu không chào bán hết do cổ đông hiện hữu từ chối mua một phần hoặc toàn bộ trong đợt phát hành, sẽ được Đại hội đồng cổ đông ủy quyền cho Hội đồng quản trị thực hiện phân phối cho các đối tượng khác theo nguyên tắc giá chào bán không thấp hơn giá bán cho cổ đông hiện hữu và tuân thủ theo các tiêu chí sau</w:t>
      </w:r>
      <w:r>
        <w:rPr>
          <w:rFonts w:ascii="Times New Roman" w:eastAsia="Times New Roman" w:hAnsi="Times New Roman" w:cs="Times New Roman"/>
          <w:noProof/>
          <w:lang w:val="nl-NL"/>
        </w:rPr>
        <w:t>:</w:t>
      </w:r>
    </w:p>
    <w:p w:rsidR="00414F65" w:rsidRDefault="00414F65" w:rsidP="00414F65">
      <w:pPr>
        <w:pStyle w:val="ListParagraph"/>
        <w:widowControl w:val="0"/>
        <w:numPr>
          <w:ilvl w:val="0"/>
          <w:numId w:val="7"/>
        </w:numPr>
        <w:spacing w:before="120" w:after="120" w:line="312" w:lineRule="auto"/>
        <w:ind w:left="1134" w:hanging="324"/>
        <w:jc w:val="both"/>
        <w:rPr>
          <w:rFonts w:ascii="Times New Roman" w:eastAsia="Times New Roman" w:hAnsi="Times New Roman" w:cs="Times New Roman"/>
          <w:noProof/>
          <w:lang w:val="nl-NL"/>
        </w:rPr>
      </w:pPr>
      <w:r w:rsidRPr="00414F65">
        <w:rPr>
          <w:rFonts w:ascii="Times New Roman" w:eastAsia="Times New Roman" w:hAnsi="Times New Roman" w:cs="Times New Roman"/>
          <w:noProof/>
          <w:lang w:val="nl-NL"/>
        </w:rPr>
        <w:t>Tổ chức, cá nhân là cổ đông hiện hữu hoặc các nhà đầu tư khác có năng lực tài chính hoặc có kinh nghiệm trong lĩnh vực kinh doanh của Tổng Công ty.</w:t>
      </w:r>
    </w:p>
    <w:p w:rsidR="00414F65" w:rsidRDefault="00414F65" w:rsidP="00414F65">
      <w:pPr>
        <w:pStyle w:val="ListParagraph"/>
        <w:widowControl w:val="0"/>
        <w:numPr>
          <w:ilvl w:val="0"/>
          <w:numId w:val="7"/>
        </w:numPr>
        <w:spacing w:before="120" w:after="120" w:line="312" w:lineRule="auto"/>
        <w:ind w:left="1134" w:hanging="324"/>
        <w:jc w:val="both"/>
        <w:rPr>
          <w:rFonts w:ascii="Times New Roman" w:eastAsia="Times New Roman" w:hAnsi="Times New Roman" w:cs="Times New Roman"/>
          <w:noProof/>
          <w:lang w:val="nl-NL"/>
        </w:rPr>
      </w:pPr>
      <w:r w:rsidRPr="00414F65">
        <w:rPr>
          <w:rFonts w:ascii="Times New Roman" w:eastAsia="Times New Roman" w:hAnsi="Times New Roman" w:cs="Times New Roman"/>
          <w:noProof/>
          <w:lang w:val="nl-NL"/>
        </w:rPr>
        <w:t>Có mức giá chào mua phù hợp với phương án chào bán.</w:t>
      </w:r>
    </w:p>
    <w:p w:rsidR="00414F65" w:rsidRPr="00414F65" w:rsidRDefault="00414F65" w:rsidP="00414F65">
      <w:pPr>
        <w:pStyle w:val="ListParagraph"/>
        <w:widowControl w:val="0"/>
        <w:numPr>
          <w:ilvl w:val="0"/>
          <w:numId w:val="7"/>
        </w:numPr>
        <w:spacing w:before="120" w:after="120" w:line="312" w:lineRule="auto"/>
        <w:ind w:left="1134" w:hanging="324"/>
        <w:jc w:val="both"/>
        <w:rPr>
          <w:rFonts w:ascii="Times New Roman" w:eastAsia="Times New Roman" w:hAnsi="Times New Roman" w:cs="Times New Roman"/>
          <w:noProof/>
          <w:lang w:val="nl-NL"/>
        </w:rPr>
      </w:pPr>
      <w:r w:rsidRPr="00414F65">
        <w:rPr>
          <w:rFonts w:ascii="Times New Roman" w:eastAsia="Times New Roman" w:hAnsi="Times New Roman" w:cs="Times New Roman"/>
          <w:noProof/>
          <w:lang w:val="nl-NL"/>
        </w:rPr>
        <w:t>Có mong muốn đầu tư lâu dài; sẵn sàng hỗ trợ, đồng hành cùng sự phát triển của Tổng Công ty.</w:t>
      </w:r>
    </w:p>
    <w:p w:rsidR="009E0B99" w:rsidRDefault="009E0B99" w:rsidP="009E0B99">
      <w:pPr>
        <w:pStyle w:val="ListParagraph"/>
        <w:widowControl w:val="0"/>
        <w:numPr>
          <w:ilvl w:val="0"/>
          <w:numId w:val="6"/>
        </w:numPr>
        <w:spacing w:before="120" w:after="120" w:line="312" w:lineRule="auto"/>
        <w:jc w:val="both"/>
        <w:rPr>
          <w:rFonts w:ascii="Times New Roman" w:eastAsia="Times New Roman" w:hAnsi="Times New Roman" w:cs="Times New Roman"/>
          <w:noProof/>
          <w:lang w:val="nl-NL"/>
        </w:rPr>
      </w:pPr>
      <w:bookmarkStart w:id="0" w:name="_GoBack"/>
      <w:bookmarkEnd w:id="0"/>
      <w:r w:rsidRPr="009E0B99">
        <w:rPr>
          <w:rFonts w:ascii="Times New Roman" w:eastAsia="Times New Roman" w:hAnsi="Times New Roman" w:cs="Times New Roman"/>
          <w:noProof/>
          <w:lang w:val="nl-NL"/>
        </w:rPr>
        <w:t>Trong trường hợp hết hạn phân phối cổ phiếu theo quy định của pháp luật (bao gồm cả thời gian được gia hạn (nếu có)), nếu vẫn còn cổ phần chưa phân phối hết thì số cổ phần chưa phân phối hết này được hủy và Hội đồng quản trị ra quyết định kết thúc đợt phát hành</w:t>
      </w:r>
      <w:r>
        <w:rPr>
          <w:rFonts w:ascii="Times New Roman" w:eastAsia="Times New Roman" w:hAnsi="Times New Roman" w:cs="Times New Roman"/>
          <w:noProof/>
          <w:lang w:val="nl-NL"/>
        </w:rPr>
        <w:t>.</w:t>
      </w:r>
    </w:p>
    <w:p w:rsidR="008105D4" w:rsidRPr="003222B0" w:rsidRDefault="008105D4" w:rsidP="009E0B99">
      <w:pPr>
        <w:pStyle w:val="ListParagraph"/>
        <w:widowControl w:val="0"/>
        <w:numPr>
          <w:ilvl w:val="0"/>
          <w:numId w:val="6"/>
        </w:numPr>
        <w:spacing w:before="120" w:after="120" w:line="312" w:lineRule="auto"/>
        <w:jc w:val="both"/>
        <w:rPr>
          <w:rFonts w:ascii="Times New Roman" w:eastAsia="Times New Roman" w:hAnsi="Times New Roman" w:cs="Times New Roman"/>
          <w:noProof/>
          <w:lang w:val="nl-NL"/>
        </w:rPr>
      </w:pPr>
      <w:r w:rsidRPr="003222B0">
        <w:rPr>
          <w:rFonts w:ascii="Times New Roman" w:eastAsia="Times New Roman" w:hAnsi="Times New Roman" w:cs="Times New Roman"/>
          <w:noProof/>
          <w:lang w:val="nl-NL"/>
        </w:rPr>
        <w:t>Số lượng cổ phiếu lẻ phát sinh và số lượng cổ phiếu mà cổ đông hiện hữu được mua nhưng từ chối mua được chào bán cho đối tượng khác bị hạn chế chuyển nhượng trong vòng 01 năm kể từ ngày hoàn thành đợt chào bán</w:t>
      </w:r>
      <w:r w:rsidR="00DA0574">
        <w:rPr>
          <w:rFonts w:ascii="Times New Roman" w:eastAsia="Times New Roman" w:hAnsi="Times New Roman" w:cs="Times New Roman"/>
          <w:noProof/>
          <w:lang w:val="nl-NL"/>
        </w:rPr>
        <w:t>.</w:t>
      </w:r>
    </w:p>
    <w:p w:rsidR="003D50B4" w:rsidRPr="00CA6CB9" w:rsidRDefault="003D50B4" w:rsidP="00CA6CB9">
      <w:pPr>
        <w:widowControl w:val="0"/>
        <w:spacing w:before="120" w:after="120" w:line="312" w:lineRule="auto"/>
        <w:ind w:left="450"/>
        <w:jc w:val="both"/>
        <w:rPr>
          <w:rFonts w:ascii="Times New Roman" w:eastAsia="Times New Roman" w:hAnsi="Times New Roman" w:cs="Times New Roman"/>
          <w:bCs/>
          <w:noProof/>
          <w:lang w:val="pt-BR"/>
        </w:rPr>
      </w:pPr>
      <w:r w:rsidRPr="003D50B4">
        <w:rPr>
          <w:rFonts w:ascii="Times New Roman" w:eastAsia="Times New Roman" w:hAnsi="Times New Roman" w:cs="Times New Roman"/>
          <w:b/>
          <w:bCs/>
          <w:i/>
          <w:noProof/>
          <w:u w:val="single"/>
          <w:lang w:val="pt-BR"/>
        </w:rPr>
        <w:t>Ví dụ:</w:t>
      </w:r>
      <w:r w:rsidR="00CA6CB9">
        <w:rPr>
          <w:rFonts w:ascii="Times New Roman" w:eastAsia="Times New Roman" w:hAnsi="Times New Roman" w:cs="Times New Roman"/>
          <w:bCs/>
          <w:noProof/>
          <w:lang w:val="pt-BR"/>
        </w:rPr>
        <w:t xml:space="preserve"> </w:t>
      </w:r>
      <w:r w:rsidR="003619E6" w:rsidRPr="003619E6">
        <w:rPr>
          <w:rFonts w:ascii="Times New Roman" w:eastAsia="Times New Roman" w:hAnsi="Times New Roman" w:cs="Times New Roman"/>
          <w:bCs/>
          <w:i/>
          <w:noProof/>
          <w:lang w:val="pt-BR"/>
        </w:rPr>
        <w:t>Vào ngày chốt danh sách cổ đông để thực hiện quyền mua cổ phần mới phát hành thêm, cổ đông Nguyễn Văn A hiện đang sở hữu 199 cổ phần. Khi đó, cổ đông A sẽ được mua số cổ phần mới phát hành thêm tương ứng là (199 : 4)  x 1 = 49,75 cổ phần. Theo phương án xử lý cổ phiếu lẻ, số lượng cổ phần của cổ đông A được mua sau khi làm tròn xuống hàng đơn vị là 49 cổ phần</w:t>
      </w:r>
      <w:r w:rsidR="00CA6CB9" w:rsidRPr="00CA6CB9">
        <w:rPr>
          <w:rFonts w:ascii="Times New Roman" w:eastAsia="Times New Roman" w:hAnsi="Times New Roman" w:cs="Times New Roman"/>
          <w:bCs/>
          <w:i/>
          <w:noProof/>
          <w:lang w:val="pt-BR"/>
        </w:rPr>
        <w:t>.</w:t>
      </w:r>
    </w:p>
    <w:p w:rsidR="003D50B4" w:rsidRPr="003D50B4" w:rsidRDefault="003D50B4" w:rsidP="003D50B4">
      <w:pPr>
        <w:widowControl w:val="0"/>
        <w:tabs>
          <w:tab w:val="num" w:pos="450"/>
          <w:tab w:val="left" w:pos="3740"/>
        </w:tabs>
        <w:spacing w:before="120" w:after="120" w:line="312" w:lineRule="auto"/>
        <w:ind w:left="432" w:hanging="432"/>
        <w:rPr>
          <w:rFonts w:ascii="Times New Roman" w:eastAsia="Times New Roman" w:hAnsi="Times New Roman" w:cs="Times New Roman"/>
          <w:b/>
          <w:noProof/>
          <w:lang w:val="vi-VN"/>
        </w:rPr>
      </w:pPr>
      <w:r w:rsidRPr="003D50B4">
        <w:rPr>
          <w:rFonts w:ascii="Times New Roman" w:eastAsia="Times New Roman" w:hAnsi="Times New Roman" w:cs="Times New Roman"/>
          <w:b/>
          <w:noProof/>
          <w:lang w:val="vi-VN"/>
        </w:rPr>
        <w:lastRenderedPageBreak/>
        <w:t>Lịch trình và các bước thực hiện đăng ký mua cổ phần:</w:t>
      </w:r>
    </w:p>
    <w:p w:rsidR="003D50B4" w:rsidRPr="003D50B4" w:rsidRDefault="003D50B4" w:rsidP="003D50B4">
      <w:pPr>
        <w:widowControl w:val="0"/>
        <w:spacing w:before="120" w:after="120" w:line="312" w:lineRule="auto"/>
        <w:ind w:left="450"/>
        <w:jc w:val="both"/>
        <w:rPr>
          <w:rFonts w:ascii="Times New Roman" w:eastAsia="Times New Roman" w:hAnsi="Times New Roman" w:cs="Times New Roman"/>
          <w:noProof/>
          <w:lang w:val="vi-VN"/>
        </w:rPr>
      </w:pPr>
      <w:r w:rsidRPr="003D50B4">
        <w:rPr>
          <w:rFonts w:ascii="Times New Roman" w:eastAsia="Times New Roman" w:hAnsi="Times New Roman" w:cs="Times New Roman"/>
          <w:noProof/>
          <w:lang w:val="vi-VN"/>
        </w:rPr>
        <w:t xml:space="preserve">Cổ đông chưa lưu ký tiến hành thủ tục đăng ký mua hoặc chuyển nhượng quyền mua cổ phần, thanh toán tiền mua cổ phần và nhận </w:t>
      </w:r>
      <w:r w:rsidRPr="003D50B4">
        <w:rPr>
          <w:rFonts w:ascii="Times New Roman" w:eastAsia="Times New Roman" w:hAnsi="Times New Roman" w:cs="Times New Roman"/>
          <w:noProof/>
        </w:rPr>
        <w:t>sổ</w:t>
      </w:r>
      <w:r w:rsidRPr="003D50B4">
        <w:rPr>
          <w:rFonts w:ascii="Times New Roman" w:eastAsia="Times New Roman" w:hAnsi="Times New Roman" w:cs="Times New Roman"/>
          <w:noProof/>
          <w:lang w:val="vi-VN"/>
        </w:rPr>
        <w:t xml:space="preserve"> </w:t>
      </w:r>
      <w:r w:rsidRPr="003D50B4">
        <w:rPr>
          <w:rFonts w:ascii="Times New Roman" w:eastAsia="Times New Roman" w:hAnsi="Times New Roman" w:cs="Times New Roman"/>
          <w:noProof/>
        </w:rPr>
        <w:t>c</w:t>
      </w:r>
      <w:r w:rsidRPr="003D50B4">
        <w:rPr>
          <w:rFonts w:ascii="Times New Roman" w:eastAsia="Times New Roman" w:hAnsi="Times New Roman" w:cs="Times New Roman"/>
          <w:noProof/>
          <w:lang w:val="vi-VN"/>
        </w:rPr>
        <w:t>hứng nhận sở hữu cổ phần theo lịch trình và cách thức sau:</w:t>
      </w:r>
    </w:p>
    <w:p w:rsidR="003D50B4" w:rsidRPr="003D50B4" w:rsidRDefault="003D50B4" w:rsidP="003D50B4">
      <w:pPr>
        <w:widowControl w:val="0"/>
        <w:numPr>
          <w:ilvl w:val="0"/>
          <w:numId w:val="2"/>
        </w:numPr>
        <w:spacing w:before="120" w:after="120" w:line="312" w:lineRule="auto"/>
        <w:ind w:left="450" w:hanging="450"/>
        <w:jc w:val="both"/>
        <w:rPr>
          <w:rFonts w:ascii="Times New Roman" w:eastAsia="Times New Roman" w:hAnsi="Times New Roman" w:cs="Times New Roman"/>
          <w:b/>
          <w:i/>
          <w:noProof/>
          <w:lang w:val="vi-VN"/>
        </w:rPr>
      </w:pPr>
      <w:r w:rsidRPr="003D50B4">
        <w:rPr>
          <w:rFonts w:ascii="Times New Roman" w:eastAsia="Times New Roman" w:hAnsi="Times New Roman" w:cs="Times New Roman"/>
          <w:b/>
          <w:i/>
          <w:noProof/>
          <w:lang w:val="vi-VN"/>
        </w:rPr>
        <w:t xml:space="preserve">Chuyển nhượng quyền mua cổ phần: </w:t>
      </w:r>
    </w:p>
    <w:p w:rsidR="00502469" w:rsidRDefault="003D50B4" w:rsidP="00502469">
      <w:pPr>
        <w:widowControl w:val="0"/>
        <w:numPr>
          <w:ilvl w:val="0"/>
          <w:numId w:val="1"/>
        </w:numPr>
        <w:spacing w:before="120" w:after="120" w:line="312" w:lineRule="auto"/>
        <w:ind w:left="709" w:hanging="259"/>
        <w:jc w:val="both"/>
        <w:rPr>
          <w:rFonts w:ascii="Times New Roman" w:eastAsia="Times New Roman" w:hAnsi="Times New Roman" w:cs="Times New Roman"/>
          <w:noProof/>
          <w:lang w:val="vi-VN"/>
        </w:rPr>
      </w:pPr>
      <w:r w:rsidRPr="003D50B4">
        <w:rPr>
          <w:rFonts w:ascii="Times New Roman" w:eastAsia="Times New Roman" w:hAnsi="Times New Roman" w:cs="Times New Roman"/>
          <w:noProof/>
          <w:lang w:val="vi-VN"/>
        </w:rPr>
        <w:t>Thời gian thực hiện:</w:t>
      </w:r>
      <w:r w:rsidRPr="003D50B4">
        <w:rPr>
          <w:rFonts w:ascii="Times New Roman" w:eastAsia="Times New Roman" w:hAnsi="Times New Roman" w:cs="Times New Roman"/>
          <w:noProof/>
        </w:rPr>
        <w:t xml:space="preserve"> </w:t>
      </w:r>
      <w:r w:rsidRPr="00A2102E">
        <w:rPr>
          <w:rFonts w:ascii="Times New Roman" w:eastAsia="Times New Roman" w:hAnsi="Times New Roman" w:cs="Times New Roman"/>
          <w:b/>
          <w:noProof/>
          <w:lang w:val="pt-BR"/>
        </w:rPr>
        <w:t>từ 08h30 đến 16h30 các ngày</w:t>
      </w:r>
      <w:r w:rsidRPr="000158C3">
        <w:rPr>
          <w:rFonts w:ascii="Times New Roman" w:eastAsia="Times New Roman" w:hAnsi="Times New Roman" w:cs="Times New Roman"/>
          <w:b/>
          <w:noProof/>
          <w:lang w:val="pt-BR"/>
        </w:rPr>
        <w:t xml:space="preserve"> làm việc từ ngày </w:t>
      </w:r>
      <w:r w:rsidR="002E7B2F">
        <w:rPr>
          <w:rFonts w:ascii="Times New Roman" w:eastAsia="Times New Roman" w:hAnsi="Times New Roman" w:cs="Times New Roman"/>
          <w:b/>
          <w:noProof/>
          <w:lang w:val="pt-BR"/>
        </w:rPr>
        <w:t>0</w:t>
      </w:r>
      <w:r w:rsidR="00D269E4">
        <w:rPr>
          <w:rFonts w:ascii="Times New Roman" w:eastAsia="Times New Roman" w:hAnsi="Times New Roman" w:cs="Times New Roman"/>
          <w:b/>
          <w:noProof/>
          <w:lang w:val="pt-BR"/>
        </w:rPr>
        <w:t>4</w:t>
      </w:r>
      <w:r w:rsidR="002E7B2F">
        <w:rPr>
          <w:rFonts w:ascii="Times New Roman" w:eastAsia="Times New Roman" w:hAnsi="Times New Roman" w:cs="Times New Roman"/>
          <w:b/>
          <w:noProof/>
          <w:lang w:val="pt-BR"/>
        </w:rPr>
        <w:t>/12</w:t>
      </w:r>
      <w:r w:rsidR="000158C3" w:rsidRPr="000158C3">
        <w:rPr>
          <w:rFonts w:ascii="Times New Roman" w:eastAsia="Times New Roman" w:hAnsi="Times New Roman" w:cs="Times New Roman"/>
          <w:b/>
          <w:noProof/>
          <w:lang w:val="pt-BR"/>
        </w:rPr>
        <w:t xml:space="preserve">/2020 </w:t>
      </w:r>
      <w:r w:rsidRPr="000158C3">
        <w:rPr>
          <w:rFonts w:ascii="Times New Roman" w:eastAsia="Times New Roman" w:hAnsi="Times New Roman" w:cs="Times New Roman"/>
          <w:b/>
          <w:noProof/>
          <w:lang w:val="pt-BR"/>
        </w:rPr>
        <w:t xml:space="preserve">đến ngày </w:t>
      </w:r>
      <w:r w:rsidR="000158C3" w:rsidRPr="000158C3">
        <w:rPr>
          <w:rFonts w:ascii="Times New Roman" w:eastAsia="Times New Roman" w:hAnsi="Times New Roman" w:cs="Times New Roman"/>
          <w:b/>
          <w:noProof/>
          <w:lang w:val="pt-BR"/>
        </w:rPr>
        <w:t>1</w:t>
      </w:r>
      <w:r w:rsidR="00D269E4">
        <w:rPr>
          <w:rFonts w:ascii="Times New Roman" w:eastAsia="Times New Roman" w:hAnsi="Times New Roman" w:cs="Times New Roman"/>
          <w:b/>
          <w:noProof/>
          <w:lang w:val="pt-BR"/>
        </w:rPr>
        <w:t>8</w:t>
      </w:r>
      <w:r w:rsidR="000158C3" w:rsidRPr="000158C3">
        <w:rPr>
          <w:rFonts w:ascii="Times New Roman" w:eastAsia="Times New Roman" w:hAnsi="Times New Roman" w:cs="Times New Roman"/>
          <w:b/>
          <w:noProof/>
          <w:lang w:val="pt-BR"/>
        </w:rPr>
        <w:t>/</w:t>
      </w:r>
      <w:r w:rsidR="002E7B2F">
        <w:rPr>
          <w:rFonts w:ascii="Times New Roman" w:eastAsia="Times New Roman" w:hAnsi="Times New Roman" w:cs="Times New Roman"/>
          <w:b/>
          <w:noProof/>
          <w:lang w:val="pt-BR"/>
        </w:rPr>
        <w:t>12</w:t>
      </w:r>
      <w:r w:rsidR="000158C3" w:rsidRPr="000158C3">
        <w:rPr>
          <w:rFonts w:ascii="Times New Roman" w:eastAsia="Times New Roman" w:hAnsi="Times New Roman" w:cs="Times New Roman"/>
          <w:b/>
          <w:noProof/>
          <w:lang w:val="pt-BR"/>
        </w:rPr>
        <w:t>/2020</w:t>
      </w:r>
    </w:p>
    <w:p w:rsidR="003D50B4" w:rsidRPr="00502469" w:rsidRDefault="003D50B4" w:rsidP="00502469">
      <w:pPr>
        <w:widowControl w:val="0"/>
        <w:numPr>
          <w:ilvl w:val="0"/>
          <w:numId w:val="1"/>
        </w:numPr>
        <w:spacing w:before="120" w:after="120" w:line="312" w:lineRule="auto"/>
        <w:ind w:left="709" w:hanging="259"/>
        <w:jc w:val="both"/>
        <w:rPr>
          <w:rFonts w:ascii="Times New Roman" w:eastAsia="Times New Roman" w:hAnsi="Times New Roman" w:cs="Times New Roman"/>
          <w:noProof/>
          <w:lang w:val="vi-VN"/>
        </w:rPr>
      </w:pPr>
      <w:r w:rsidRPr="00502469">
        <w:rPr>
          <w:rFonts w:ascii="Times New Roman" w:eastAsia="Times New Roman" w:hAnsi="Times New Roman" w:cs="Times New Roman"/>
          <w:noProof/>
        </w:rPr>
        <w:t>Cách thức</w:t>
      </w:r>
      <w:r w:rsidRPr="00502469">
        <w:rPr>
          <w:rFonts w:ascii="Times New Roman" w:eastAsia="Times New Roman" w:hAnsi="Times New Roman" w:cs="Times New Roman"/>
          <w:noProof/>
          <w:lang w:val="vi-VN"/>
        </w:rPr>
        <w:t xml:space="preserve"> thực hiện:</w:t>
      </w:r>
    </w:p>
    <w:p w:rsidR="003D50B4" w:rsidRPr="0046376B" w:rsidRDefault="003D50B4" w:rsidP="004F4DBF">
      <w:pPr>
        <w:widowControl w:val="0"/>
        <w:numPr>
          <w:ilvl w:val="0"/>
          <w:numId w:val="5"/>
        </w:numPr>
        <w:spacing w:before="120" w:after="120" w:line="312" w:lineRule="auto"/>
        <w:ind w:left="1276" w:hanging="283"/>
        <w:jc w:val="both"/>
        <w:rPr>
          <w:rFonts w:ascii="Times New Roman" w:eastAsia="Times New Roman" w:hAnsi="Times New Roman" w:cs="Times New Roman"/>
          <w:noProof/>
          <w:lang w:val="vi-VN"/>
        </w:rPr>
      </w:pPr>
      <w:r w:rsidRPr="003D50B4">
        <w:rPr>
          <w:rFonts w:ascii="Times New Roman" w:eastAsia="Times New Roman" w:hAnsi="Times New Roman" w:cs="Times New Roman"/>
          <w:b/>
          <w:i/>
          <w:noProof/>
        </w:rPr>
        <w:t>Th</w:t>
      </w:r>
      <w:r w:rsidRPr="003D50B4">
        <w:rPr>
          <w:rFonts w:ascii="Times New Roman" w:eastAsia="Times New Roman" w:hAnsi="Times New Roman" w:cs="Times New Roman"/>
          <w:b/>
          <w:i/>
          <w:noProof/>
          <w:lang w:val="vi-VN"/>
        </w:rPr>
        <w:t xml:space="preserve">ực hiện tại </w:t>
      </w:r>
      <w:r w:rsidR="00A2797A">
        <w:rPr>
          <w:rFonts w:ascii="Times New Roman" w:eastAsia="Times New Roman" w:hAnsi="Times New Roman" w:cs="Times New Roman"/>
          <w:b/>
          <w:i/>
          <w:noProof/>
          <w:lang w:val="vi-VN"/>
        </w:rPr>
        <w:t>Tổng Công ty Cổ phần Bảo hiểm Hàng không</w:t>
      </w:r>
      <w:r w:rsidRPr="003D50B4">
        <w:rPr>
          <w:rFonts w:ascii="Times New Roman" w:eastAsia="Times New Roman" w:hAnsi="Times New Roman" w:cs="Times New Roman"/>
          <w:b/>
          <w:i/>
          <w:noProof/>
          <w:lang w:val="vi-VN"/>
        </w:rPr>
        <w:t>:</w:t>
      </w:r>
      <w:r w:rsidR="0046376B">
        <w:rPr>
          <w:rFonts w:ascii="Times New Roman" w:eastAsia="Times New Roman" w:hAnsi="Times New Roman" w:cs="Times New Roman"/>
          <w:b/>
          <w:i/>
          <w:noProof/>
        </w:rPr>
        <w:t xml:space="preserve"> </w:t>
      </w:r>
      <w:r w:rsidR="0046376B" w:rsidRPr="0046376B">
        <w:rPr>
          <w:rFonts w:ascii="Times New Roman" w:eastAsia="Times New Roman" w:hAnsi="Times New Roman" w:cs="Times New Roman"/>
          <w:noProof/>
        </w:rPr>
        <w:t>Quyền mua cổ phiếu phát hành thêm được phép chia nhỏ để chuyển nhượng cho nhiều nhà đầu tư khác nhau theo giá thỏa thuận giữa hai bên và chỉ được phép chuyển nhượng 01 lần. Bên nhận chuyển nhượng không được chuyển nhượng tiếp cho bên thứ ba;</w:t>
      </w:r>
    </w:p>
    <w:p w:rsidR="003D50B4" w:rsidRDefault="003D50B4" w:rsidP="00266A53">
      <w:pPr>
        <w:widowControl w:val="0"/>
        <w:spacing w:before="120" w:after="120" w:line="312" w:lineRule="auto"/>
        <w:ind w:left="1276"/>
        <w:jc w:val="both"/>
        <w:rPr>
          <w:rFonts w:ascii="Times New Roman" w:eastAsia="Times New Roman" w:hAnsi="Times New Roman" w:cs="Times New Roman"/>
          <w:noProof/>
          <w:lang w:val="pt-BR"/>
        </w:rPr>
      </w:pPr>
      <w:r w:rsidRPr="003D50B4">
        <w:rPr>
          <w:rFonts w:ascii="Times New Roman" w:eastAsia="Times New Roman" w:hAnsi="Times New Roman" w:cs="Times New Roman"/>
          <w:noProof/>
          <w:lang w:val="vi-VN"/>
        </w:rPr>
        <w:t xml:space="preserve">Người chuyển nhượng và người nhận chuyển nhượng điền đầy đủ thông tin vào Giấy đề nghị chuyển nhượng quyền mua cổ phần </w:t>
      </w:r>
      <w:r w:rsidRPr="003D50B4">
        <w:rPr>
          <w:rFonts w:ascii="Times New Roman" w:eastAsia="Times New Roman" w:hAnsi="Times New Roman" w:cs="Times New Roman"/>
          <w:i/>
          <w:noProof/>
          <w:lang w:val="vi-VN"/>
        </w:rPr>
        <w:t>(theo mẫu được cung cấp tại</w:t>
      </w:r>
      <w:r w:rsidRPr="003D50B4">
        <w:rPr>
          <w:rFonts w:ascii="Times New Roman" w:eastAsia="Times New Roman" w:hAnsi="Times New Roman" w:cs="Times New Roman"/>
          <w:i/>
          <w:noProof/>
        </w:rPr>
        <w:t xml:space="preserve"> </w:t>
      </w:r>
      <w:r w:rsidR="00A2797A">
        <w:rPr>
          <w:rFonts w:ascii="Times New Roman" w:eastAsia="Times New Roman" w:hAnsi="Times New Roman" w:cs="Times New Roman"/>
          <w:i/>
          <w:noProof/>
        </w:rPr>
        <w:t>Tổng Công ty Cổ phần Bảo hiểm Hàng không</w:t>
      </w:r>
      <w:r w:rsidR="005F02D2">
        <w:rPr>
          <w:rFonts w:ascii="Times New Roman" w:eastAsia="Times New Roman" w:hAnsi="Times New Roman" w:cs="Times New Roman"/>
          <w:i/>
          <w:noProof/>
          <w:lang w:val="vi-VN"/>
        </w:rPr>
        <w:t xml:space="preserve">) </w:t>
      </w:r>
      <w:r w:rsidRPr="003D50B4">
        <w:rPr>
          <w:rFonts w:ascii="Times New Roman" w:eastAsia="Times New Roman" w:hAnsi="Times New Roman" w:cs="Times New Roman"/>
          <w:noProof/>
          <w:lang w:val="pt-BR"/>
        </w:rPr>
        <w:t>và thực hiện thủ tục chuyển nhượng trong thời hạn trên tại trụ sở chính</w:t>
      </w:r>
      <w:r w:rsidR="00407011">
        <w:rPr>
          <w:rFonts w:ascii="Times New Roman" w:eastAsia="Times New Roman" w:hAnsi="Times New Roman" w:cs="Times New Roman"/>
          <w:noProof/>
          <w:lang w:val="pt-BR"/>
        </w:rPr>
        <w:t xml:space="preserve"> Tổng</w:t>
      </w:r>
      <w:r w:rsidRPr="003D50B4">
        <w:rPr>
          <w:rFonts w:ascii="Times New Roman" w:eastAsia="Times New Roman" w:hAnsi="Times New Roman" w:cs="Times New Roman"/>
          <w:noProof/>
          <w:lang w:val="pt-BR"/>
        </w:rPr>
        <w:t xml:space="preserve"> Công ty.</w:t>
      </w:r>
    </w:p>
    <w:p w:rsidR="00296367" w:rsidRDefault="005F02D2" w:rsidP="00266A53">
      <w:pPr>
        <w:widowControl w:val="0"/>
        <w:spacing w:before="120" w:after="120" w:line="312" w:lineRule="auto"/>
        <w:ind w:left="1276"/>
        <w:jc w:val="both"/>
        <w:rPr>
          <w:rFonts w:ascii="Times New Roman" w:eastAsia="Times New Roman" w:hAnsi="Times New Roman" w:cs="Times New Roman"/>
          <w:noProof/>
          <w:lang w:val="pt-BR"/>
        </w:rPr>
      </w:pPr>
      <w:r>
        <w:rPr>
          <w:rFonts w:ascii="Times New Roman" w:eastAsia="Times New Roman" w:hAnsi="Times New Roman" w:cs="Times New Roman"/>
          <w:noProof/>
          <w:lang w:val="pt-BR"/>
        </w:rPr>
        <w:t>Hồ sơ chuyển nhượng quyền mua gồm:</w:t>
      </w:r>
    </w:p>
    <w:p w:rsidR="005F02D2" w:rsidRPr="003D50B4" w:rsidRDefault="005F02D2" w:rsidP="00266A53">
      <w:pPr>
        <w:widowControl w:val="0"/>
        <w:spacing w:before="120" w:after="120" w:line="312" w:lineRule="auto"/>
        <w:ind w:left="1276"/>
        <w:jc w:val="both"/>
        <w:rPr>
          <w:rFonts w:ascii="Times New Roman" w:eastAsia="Times New Roman" w:hAnsi="Times New Roman" w:cs="Times New Roman"/>
          <w:noProof/>
          <w:lang w:val="pt-BR"/>
        </w:rPr>
      </w:pPr>
      <w:r>
        <w:rPr>
          <w:rFonts w:ascii="Times New Roman" w:eastAsia="Times New Roman" w:hAnsi="Times New Roman" w:cs="Times New Roman"/>
          <w:noProof/>
          <w:lang w:val="pt-BR"/>
        </w:rPr>
        <w:t xml:space="preserve">(1) Giấy đề nghị chuyển nhượng quyền mua cổ phần </w:t>
      </w:r>
      <w:r w:rsidRPr="00296367">
        <w:rPr>
          <w:rFonts w:ascii="Times New Roman" w:eastAsia="Times New Roman" w:hAnsi="Times New Roman" w:cs="Times New Roman"/>
          <w:i/>
          <w:noProof/>
          <w:lang w:val="pt-BR"/>
        </w:rPr>
        <w:t>(3 bản)</w:t>
      </w:r>
      <w:r w:rsidRPr="00296367">
        <w:rPr>
          <w:rFonts w:ascii="Times New Roman" w:eastAsia="Times New Roman" w:hAnsi="Times New Roman" w:cs="Times New Roman"/>
          <w:i/>
          <w:noProof/>
          <w:lang w:val="vi-VN"/>
        </w:rPr>
        <w:t>,</w:t>
      </w:r>
      <w:r w:rsidRPr="005F02D2">
        <w:rPr>
          <w:rFonts w:ascii="Times New Roman" w:eastAsia="Times New Roman" w:hAnsi="Times New Roman" w:cs="Times New Roman"/>
          <w:noProof/>
          <w:lang w:val="vi-VN"/>
        </w:rPr>
        <w:t xml:space="preserve"> (2) </w:t>
      </w:r>
      <w:r w:rsidRPr="005F02D2">
        <w:rPr>
          <w:rFonts w:ascii="Times New Roman" w:eastAsia="Times New Roman" w:hAnsi="Times New Roman" w:cs="Times New Roman"/>
          <w:noProof/>
        </w:rPr>
        <w:t>B</w:t>
      </w:r>
      <w:r w:rsidRPr="005F02D2">
        <w:rPr>
          <w:rFonts w:ascii="Times New Roman" w:eastAsia="Times New Roman" w:hAnsi="Times New Roman" w:cs="Times New Roman"/>
          <w:noProof/>
          <w:lang w:val="vi-VN"/>
        </w:rPr>
        <w:t xml:space="preserve">ản photo </w:t>
      </w:r>
      <w:r w:rsidRPr="005F02D2">
        <w:rPr>
          <w:rFonts w:ascii="Times New Roman" w:eastAsia="Times New Roman" w:hAnsi="Times New Roman" w:cs="Times New Roman"/>
          <w:noProof/>
        </w:rPr>
        <w:t xml:space="preserve">CMND/ĐKKD </w:t>
      </w:r>
      <w:r w:rsidRPr="005F02D2">
        <w:rPr>
          <w:rFonts w:ascii="Times New Roman" w:eastAsia="Times New Roman" w:hAnsi="Times New Roman" w:cs="Times New Roman"/>
          <w:noProof/>
          <w:lang w:val="vi-VN"/>
        </w:rPr>
        <w:t xml:space="preserve">và </w:t>
      </w:r>
      <w:r w:rsidRPr="005F02D2">
        <w:rPr>
          <w:rFonts w:ascii="Times New Roman" w:eastAsia="Times New Roman" w:hAnsi="Times New Roman" w:cs="Times New Roman"/>
          <w:noProof/>
        </w:rPr>
        <w:t>Giấy ủy quyền hợp pháp nếu cổ đông là tổ chức</w:t>
      </w:r>
      <w:r w:rsidR="00296367">
        <w:rPr>
          <w:rFonts w:ascii="Times New Roman" w:eastAsia="Times New Roman" w:hAnsi="Times New Roman" w:cs="Times New Roman"/>
          <w:noProof/>
        </w:rPr>
        <w:t>.</w:t>
      </w:r>
    </w:p>
    <w:p w:rsidR="003D50B4" w:rsidRPr="003D50B4" w:rsidRDefault="003D50B4" w:rsidP="004F4DBF">
      <w:pPr>
        <w:widowControl w:val="0"/>
        <w:numPr>
          <w:ilvl w:val="0"/>
          <w:numId w:val="5"/>
        </w:numPr>
        <w:spacing w:before="120" w:after="120" w:line="312" w:lineRule="auto"/>
        <w:ind w:left="1276" w:hanging="283"/>
        <w:jc w:val="both"/>
        <w:rPr>
          <w:rFonts w:ascii="Times New Roman" w:eastAsia="Times New Roman" w:hAnsi="Times New Roman" w:cs="Times New Roman"/>
          <w:b/>
          <w:i/>
          <w:noProof/>
          <w:lang w:val="nl-NL"/>
        </w:rPr>
      </w:pPr>
      <w:r w:rsidRPr="003D50B4">
        <w:rPr>
          <w:rFonts w:ascii="Times New Roman" w:eastAsia="Times New Roman" w:hAnsi="Times New Roman" w:cs="Times New Roman"/>
          <w:b/>
          <w:i/>
          <w:noProof/>
          <w:lang w:val="nl-NL"/>
        </w:rPr>
        <w:t>Trường hợp chuyển nhượng quyền mua không có xác nhận của</w:t>
      </w:r>
      <w:r w:rsidR="00E42E47">
        <w:rPr>
          <w:rFonts w:ascii="Times New Roman" w:eastAsia="Times New Roman" w:hAnsi="Times New Roman" w:cs="Times New Roman"/>
          <w:b/>
          <w:i/>
          <w:noProof/>
          <w:lang w:val="nl-NL"/>
        </w:rPr>
        <w:t xml:space="preserve"> Tổng</w:t>
      </w:r>
      <w:r w:rsidRPr="003D50B4">
        <w:rPr>
          <w:rFonts w:ascii="Times New Roman" w:eastAsia="Times New Roman" w:hAnsi="Times New Roman" w:cs="Times New Roman"/>
          <w:b/>
          <w:i/>
          <w:noProof/>
          <w:lang w:val="nl-NL"/>
        </w:rPr>
        <w:t xml:space="preserve"> Công ty, việc chuyển nhượng chỉ được coi là hợp lệ nếu có xác nhận của cơ quan công chứng, các trường hợp chuyển nhượng khác sẽ không được chấp thuận.</w:t>
      </w:r>
    </w:p>
    <w:p w:rsidR="003D50B4" w:rsidRPr="003D50B4" w:rsidRDefault="003D50B4" w:rsidP="003D50B4">
      <w:pPr>
        <w:widowControl w:val="0"/>
        <w:numPr>
          <w:ilvl w:val="0"/>
          <w:numId w:val="2"/>
        </w:numPr>
        <w:spacing w:before="120" w:after="120" w:line="312" w:lineRule="auto"/>
        <w:ind w:left="450" w:hanging="450"/>
        <w:jc w:val="both"/>
        <w:rPr>
          <w:rFonts w:ascii="Times New Roman" w:eastAsia="Times New Roman" w:hAnsi="Times New Roman" w:cs="Times New Roman"/>
          <w:b/>
          <w:i/>
          <w:noProof/>
          <w:lang w:val="vi-VN"/>
        </w:rPr>
      </w:pPr>
      <w:r w:rsidRPr="003D50B4">
        <w:rPr>
          <w:rFonts w:ascii="Times New Roman" w:eastAsia="Times New Roman" w:hAnsi="Times New Roman" w:cs="Times New Roman"/>
          <w:b/>
          <w:i/>
          <w:noProof/>
          <w:lang w:val="vi-VN"/>
        </w:rPr>
        <w:t>Đăng ký và nộp tiền mua cổ phần:</w:t>
      </w:r>
    </w:p>
    <w:p w:rsidR="003D50B4" w:rsidRPr="00A2102E" w:rsidRDefault="003D50B4" w:rsidP="003D50B4">
      <w:pPr>
        <w:widowControl w:val="0"/>
        <w:numPr>
          <w:ilvl w:val="0"/>
          <w:numId w:val="1"/>
        </w:numPr>
        <w:spacing w:before="120" w:after="120" w:line="312" w:lineRule="auto"/>
        <w:ind w:left="709" w:hanging="259"/>
        <w:jc w:val="both"/>
        <w:rPr>
          <w:rFonts w:ascii="Times New Roman" w:eastAsia="Times New Roman" w:hAnsi="Times New Roman" w:cs="Times New Roman"/>
          <w:b/>
          <w:noProof/>
          <w:lang w:val="vi-VN"/>
        </w:rPr>
      </w:pPr>
      <w:r w:rsidRPr="00A2102E">
        <w:rPr>
          <w:rFonts w:ascii="Times New Roman" w:eastAsia="Times New Roman" w:hAnsi="Times New Roman" w:cs="Times New Roman"/>
          <w:noProof/>
          <w:lang w:val="vi-VN"/>
        </w:rPr>
        <w:t>Thời gian thực hiện:</w:t>
      </w:r>
      <w:r w:rsidRPr="00A2102E">
        <w:rPr>
          <w:rFonts w:ascii="Times New Roman" w:eastAsia="Times New Roman" w:hAnsi="Times New Roman" w:cs="Times New Roman"/>
          <w:noProof/>
        </w:rPr>
        <w:t xml:space="preserve"> </w:t>
      </w:r>
      <w:r w:rsidRPr="00A2102E">
        <w:rPr>
          <w:rFonts w:ascii="Times New Roman" w:eastAsia="Times New Roman" w:hAnsi="Times New Roman" w:cs="Times New Roman"/>
          <w:b/>
          <w:noProof/>
          <w:lang w:val="pt-BR"/>
        </w:rPr>
        <w:t xml:space="preserve">từ 08h30 đến 16h30 các ngày làm việc từ ngày </w:t>
      </w:r>
      <w:r w:rsidR="00063D57">
        <w:rPr>
          <w:rFonts w:ascii="Times New Roman" w:eastAsia="Times New Roman" w:hAnsi="Times New Roman" w:cs="Times New Roman"/>
          <w:b/>
          <w:noProof/>
          <w:lang w:val="pt-BR"/>
        </w:rPr>
        <w:t>0</w:t>
      </w:r>
      <w:r w:rsidR="0065783B">
        <w:rPr>
          <w:rFonts w:ascii="Times New Roman" w:eastAsia="Times New Roman" w:hAnsi="Times New Roman" w:cs="Times New Roman"/>
          <w:b/>
          <w:noProof/>
          <w:lang w:val="pt-BR"/>
        </w:rPr>
        <w:t>4</w:t>
      </w:r>
      <w:r w:rsidR="00063D57">
        <w:rPr>
          <w:rFonts w:ascii="Times New Roman" w:eastAsia="Times New Roman" w:hAnsi="Times New Roman" w:cs="Times New Roman"/>
          <w:b/>
          <w:noProof/>
          <w:lang w:val="pt-BR"/>
        </w:rPr>
        <w:t>/12</w:t>
      </w:r>
      <w:r w:rsidR="0046376B" w:rsidRPr="00A2102E">
        <w:rPr>
          <w:rFonts w:ascii="Times New Roman" w:eastAsia="Times New Roman" w:hAnsi="Times New Roman" w:cs="Times New Roman"/>
          <w:b/>
          <w:noProof/>
          <w:lang w:val="pt-BR"/>
        </w:rPr>
        <w:t xml:space="preserve">/2020 </w:t>
      </w:r>
      <w:r w:rsidRPr="00A2102E">
        <w:rPr>
          <w:rFonts w:ascii="Times New Roman" w:eastAsia="Times New Roman" w:hAnsi="Times New Roman" w:cs="Times New Roman"/>
          <w:b/>
          <w:noProof/>
          <w:lang w:val="pt-BR"/>
        </w:rPr>
        <w:t xml:space="preserve">đến ngày </w:t>
      </w:r>
      <w:r w:rsidR="0046376B" w:rsidRPr="00A2102E">
        <w:rPr>
          <w:rFonts w:ascii="Times New Roman" w:eastAsia="Times New Roman" w:hAnsi="Times New Roman" w:cs="Times New Roman"/>
          <w:b/>
          <w:noProof/>
          <w:lang w:val="pt-BR"/>
        </w:rPr>
        <w:t>2</w:t>
      </w:r>
      <w:r w:rsidR="0065783B">
        <w:rPr>
          <w:rFonts w:ascii="Times New Roman" w:eastAsia="Times New Roman" w:hAnsi="Times New Roman" w:cs="Times New Roman"/>
          <w:b/>
          <w:noProof/>
          <w:lang w:val="pt-BR"/>
        </w:rPr>
        <w:t>3</w:t>
      </w:r>
      <w:r w:rsidR="0046376B" w:rsidRPr="00A2102E">
        <w:rPr>
          <w:rFonts w:ascii="Times New Roman" w:eastAsia="Times New Roman" w:hAnsi="Times New Roman" w:cs="Times New Roman"/>
          <w:b/>
          <w:noProof/>
          <w:lang w:val="pt-BR"/>
        </w:rPr>
        <w:t>/</w:t>
      </w:r>
      <w:r w:rsidR="00063D57">
        <w:rPr>
          <w:rFonts w:ascii="Times New Roman" w:eastAsia="Times New Roman" w:hAnsi="Times New Roman" w:cs="Times New Roman"/>
          <w:b/>
          <w:noProof/>
          <w:lang w:val="pt-BR"/>
        </w:rPr>
        <w:t>12</w:t>
      </w:r>
      <w:r w:rsidR="0046376B" w:rsidRPr="00A2102E">
        <w:rPr>
          <w:rFonts w:ascii="Times New Roman" w:eastAsia="Times New Roman" w:hAnsi="Times New Roman" w:cs="Times New Roman"/>
          <w:b/>
          <w:noProof/>
          <w:lang w:val="pt-BR"/>
        </w:rPr>
        <w:t>/2020</w:t>
      </w:r>
    </w:p>
    <w:p w:rsidR="003D50B4" w:rsidRPr="003D50B4" w:rsidRDefault="003D50B4" w:rsidP="003D50B4">
      <w:pPr>
        <w:widowControl w:val="0"/>
        <w:numPr>
          <w:ilvl w:val="0"/>
          <w:numId w:val="1"/>
        </w:numPr>
        <w:spacing w:before="120" w:after="120" w:line="312" w:lineRule="auto"/>
        <w:ind w:left="709" w:hanging="259"/>
        <w:jc w:val="both"/>
        <w:rPr>
          <w:rFonts w:ascii="Times New Roman" w:eastAsia="Times New Roman" w:hAnsi="Times New Roman" w:cs="Times New Roman"/>
          <w:noProof/>
          <w:lang w:val="pt-BR"/>
        </w:rPr>
      </w:pPr>
      <w:r w:rsidRPr="003D50B4">
        <w:rPr>
          <w:rFonts w:ascii="Times New Roman" w:eastAsia="Times New Roman" w:hAnsi="Times New Roman" w:cs="Times New Roman"/>
          <w:noProof/>
          <w:lang w:val="vi-VN"/>
        </w:rPr>
        <w:t xml:space="preserve">Cách thức thực hiện: </w:t>
      </w:r>
      <w:r w:rsidRPr="003D50B4">
        <w:rPr>
          <w:rFonts w:ascii="Times New Roman" w:eastAsia="Times New Roman" w:hAnsi="Times New Roman" w:cs="Times New Roman"/>
          <w:noProof/>
          <w:lang w:val="es-ES_tradnl"/>
        </w:rPr>
        <w:t xml:space="preserve">Cổ đông chưa thực hiện lưu ký sẽ đăng ký thực hiện quyền tại trụ sở </w:t>
      </w:r>
      <w:r w:rsidR="00A2797A">
        <w:rPr>
          <w:rFonts w:ascii="Times New Roman" w:eastAsia="Times New Roman" w:hAnsi="Times New Roman" w:cs="Times New Roman"/>
          <w:noProof/>
          <w:lang w:val="es-ES_tradnl"/>
        </w:rPr>
        <w:t>Tổng Công ty Cổ phần Bảo hiểm Hàng không</w:t>
      </w:r>
      <w:r w:rsidRPr="003D50B4">
        <w:rPr>
          <w:rFonts w:ascii="Times New Roman" w:eastAsia="Times New Roman" w:hAnsi="Times New Roman" w:cs="Times New Roman"/>
          <w:noProof/>
          <w:lang w:val="es-ES_tradnl"/>
        </w:rPr>
        <w:t>.</w:t>
      </w:r>
    </w:p>
    <w:p w:rsidR="003D50B4" w:rsidRPr="003D50B4" w:rsidRDefault="003D50B4" w:rsidP="003D50B4">
      <w:pPr>
        <w:widowControl w:val="0"/>
        <w:numPr>
          <w:ilvl w:val="0"/>
          <w:numId w:val="4"/>
        </w:numPr>
        <w:spacing w:before="120" w:after="120" w:line="312" w:lineRule="auto"/>
        <w:ind w:left="2160" w:hanging="900"/>
        <w:jc w:val="both"/>
        <w:rPr>
          <w:rFonts w:ascii="Times New Roman" w:eastAsia="Times New Roman" w:hAnsi="Times New Roman" w:cs="Times New Roman"/>
          <w:noProof/>
          <w:lang w:val="vi-VN"/>
        </w:rPr>
      </w:pPr>
      <w:r w:rsidRPr="003D50B4">
        <w:rPr>
          <w:rFonts w:ascii="Times New Roman" w:eastAsia="Times New Roman" w:hAnsi="Times New Roman" w:cs="Times New Roman"/>
          <w:noProof/>
          <w:lang w:val="vi-VN"/>
        </w:rPr>
        <w:t xml:space="preserve">Cổ đông </w:t>
      </w:r>
      <w:r w:rsidR="00506538">
        <w:rPr>
          <w:rFonts w:ascii="Times New Roman" w:eastAsia="Times New Roman" w:hAnsi="Times New Roman" w:cs="Times New Roman"/>
          <w:noProof/>
        </w:rPr>
        <w:t>nộp</w:t>
      </w:r>
      <w:r w:rsidRPr="003D50B4">
        <w:rPr>
          <w:rFonts w:ascii="Times New Roman" w:eastAsia="Times New Roman" w:hAnsi="Times New Roman" w:cs="Times New Roman"/>
          <w:noProof/>
          <w:lang w:val="vi-VN"/>
        </w:rPr>
        <w:t xml:space="preserve"> tiền mua cổ phần vào tài khoản sau:</w:t>
      </w:r>
    </w:p>
    <w:p w:rsidR="003D50B4" w:rsidRPr="003D50B4" w:rsidRDefault="003D50B4" w:rsidP="003D50B4">
      <w:pPr>
        <w:widowControl w:val="0"/>
        <w:tabs>
          <w:tab w:val="left" w:pos="720"/>
          <w:tab w:val="left" w:pos="2834"/>
          <w:tab w:val="left" w:pos="3510"/>
        </w:tabs>
        <w:spacing w:before="120" w:after="120" w:line="312" w:lineRule="auto"/>
        <w:ind w:left="1260"/>
        <w:jc w:val="both"/>
        <w:rPr>
          <w:rFonts w:ascii="Times New Roman" w:eastAsia="Times New Roman" w:hAnsi="Times New Roman" w:cs="Times New Roman"/>
          <w:b/>
          <w:i/>
          <w:noProof/>
          <w:lang w:val="vi-VN"/>
        </w:rPr>
      </w:pPr>
      <w:r w:rsidRPr="003D50B4">
        <w:rPr>
          <w:rFonts w:ascii="Times New Roman" w:eastAsia="Times New Roman" w:hAnsi="Times New Roman" w:cs="Times New Roman"/>
          <w:b/>
          <w:i/>
          <w:noProof/>
          <w:lang w:val="vi-VN"/>
        </w:rPr>
        <w:t>Tên tài khoản:</w:t>
      </w:r>
      <w:r w:rsidRPr="003D50B4">
        <w:rPr>
          <w:rFonts w:ascii="Times New Roman" w:eastAsia="Times New Roman" w:hAnsi="Times New Roman" w:cs="Times New Roman"/>
          <w:b/>
          <w:i/>
          <w:noProof/>
          <w:lang w:val="vi-VN"/>
        </w:rPr>
        <w:tab/>
      </w:r>
      <w:r w:rsidR="00A2797A">
        <w:rPr>
          <w:rFonts w:ascii="Times New Roman" w:eastAsia="Times New Roman" w:hAnsi="Times New Roman" w:cs="Times New Roman"/>
          <w:b/>
          <w:i/>
          <w:noProof/>
          <w:lang w:val="pt-BR"/>
        </w:rPr>
        <w:t>Tổng Công ty Cổ phần Bảo hiểm Hàng không</w:t>
      </w:r>
    </w:p>
    <w:p w:rsidR="003D50B4" w:rsidRPr="003D50B4" w:rsidRDefault="003D50B4" w:rsidP="003D50B4">
      <w:pPr>
        <w:widowControl w:val="0"/>
        <w:tabs>
          <w:tab w:val="left" w:pos="720"/>
          <w:tab w:val="left" w:pos="2834"/>
          <w:tab w:val="left" w:pos="3510"/>
        </w:tabs>
        <w:spacing w:before="120" w:after="120" w:line="312" w:lineRule="auto"/>
        <w:ind w:left="1260"/>
        <w:jc w:val="both"/>
        <w:rPr>
          <w:rFonts w:ascii="Times New Roman" w:eastAsia="Times New Roman" w:hAnsi="Times New Roman" w:cs="Times New Roman"/>
          <w:b/>
          <w:i/>
          <w:noProof/>
          <w:lang w:val="vi-VN"/>
        </w:rPr>
      </w:pPr>
      <w:r w:rsidRPr="003D50B4">
        <w:rPr>
          <w:rFonts w:ascii="Times New Roman" w:eastAsia="Times New Roman" w:hAnsi="Times New Roman" w:cs="Times New Roman"/>
          <w:b/>
          <w:i/>
          <w:noProof/>
          <w:lang w:val="vi-VN"/>
        </w:rPr>
        <w:t xml:space="preserve">Số tài khoản: </w:t>
      </w:r>
      <w:r w:rsidRPr="003D50B4">
        <w:rPr>
          <w:rFonts w:ascii="Times New Roman" w:eastAsia="Times New Roman" w:hAnsi="Times New Roman" w:cs="Times New Roman"/>
          <w:b/>
          <w:i/>
          <w:noProof/>
          <w:lang w:val="vi-VN"/>
        </w:rPr>
        <w:tab/>
      </w:r>
      <w:r w:rsidR="0021008D" w:rsidRPr="0021008D">
        <w:rPr>
          <w:rFonts w:ascii="Times New Roman" w:eastAsia="Times New Roman" w:hAnsi="Times New Roman" w:cs="Times New Roman"/>
          <w:b/>
          <w:i/>
          <w:noProof/>
        </w:rPr>
        <w:t>1016766269</w:t>
      </w:r>
      <w:r w:rsidRPr="003D50B4">
        <w:rPr>
          <w:rFonts w:ascii="Times New Roman" w:eastAsia="Times New Roman" w:hAnsi="Times New Roman" w:cs="Times New Roman"/>
          <w:b/>
          <w:i/>
          <w:noProof/>
        </w:rPr>
        <w:tab/>
      </w:r>
    </w:p>
    <w:p w:rsidR="003D50B4" w:rsidRPr="003D50B4" w:rsidRDefault="003D50B4" w:rsidP="003D50B4">
      <w:pPr>
        <w:widowControl w:val="0"/>
        <w:tabs>
          <w:tab w:val="left" w:pos="720"/>
          <w:tab w:val="left" w:pos="2834"/>
          <w:tab w:val="left" w:pos="3510"/>
        </w:tabs>
        <w:spacing w:before="120" w:after="120" w:line="312" w:lineRule="auto"/>
        <w:ind w:left="2834" w:hanging="1574"/>
        <w:jc w:val="both"/>
        <w:rPr>
          <w:rFonts w:ascii="Times New Roman" w:eastAsia="Times New Roman" w:hAnsi="Times New Roman" w:cs="Times New Roman"/>
          <w:b/>
          <w:i/>
          <w:noProof/>
          <w:lang w:val="vi-VN"/>
        </w:rPr>
      </w:pPr>
      <w:r w:rsidRPr="003D50B4">
        <w:rPr>
          <w:rFonts w:ascii="Times New Roman" w:eastAsia="Times New Roman" w:hAnsi="Times New Roman" w:cs="Times New Roman"/>
          <w:b/>
          <w:i/>
          <w:noProof/>
          <w:lang w:val="vi-VN"/>
        </w:rPr>
        <w:t>Mở tại:</w:t>
      </w:r>
      <w:r w:rsidRPr="003D50B4">
        <w:rPr>
          <w:rFonts w:ascii="Times New Roman" w:eastAsia="Times New Roman" w:hAnsi="Times New Roman" w:cs="Times New Roman"/>
          <w:b/>
          <w:i/>
          <w:noProof/>
          <w:lang w:val="vi-VN"/>
        </w:rPr>
        <w:tab/>
      </w:r>
      <w:r w:rsidR="0021008D" w:rsidRPr="0021008D">
        <w:rPr>
          <w:rFonts w:ascii="Times New Roman" w:eastAsia="Times New Roman" w:hAnsi="Times New Roman" w:cs="Times New Roman"/>
          <w:b/>
          <w:i/>
          <w:noProof/>
          <w:lang w:val="vi-VN"/>
        </w:rPr>
        <w:t>Ngân hàng TMCP Sài Gòn – Hà Nội, chi nhánh Hàn Thuyên</w:t>
      </w:r>
      <w:r w:rsidRPr="003D50B4">
        <w:rPr>
          <w:rFonts w:ascii="Times New Roman" w:eastAsia="Times New Roman" w:hAnsi="Times New Roman" w:cs="Times New Roman"/>
          <w:b/>
          <w:i/>
          <w:noProof/>
          <w:lang w:val="vi-VN"/>
        </w:rPr>
        <w:tab/>
      </w:r>
    </w:p>
    <w:p w:rsidR="003D50B4" w:rsidRPr="003D50B4" w:rsidRDefault="003D50B4" w:rsidP="003D50B4">
      <w:pPr>
        <w:widowControl w:val="0"/>
        <w:tabs>
          <w:tab w:val="left" w:pos="810"/>
          <w:tab w:val="left" w:pos="900"/>
          <w:tab w:val="left" w:pos="2834"/>
          <w:tab w:val="left" w:pos="3600"/>
          <w:tab w:val="left" w:pos="4320"/>
        </w:tabs>
        <w:spacing w:before="120" w:after="120" w:line="312" w:lineRule="auto"/>
        <w:ind w:left="3510" w:hanging="2250"/>
        <w:jc w:val="both"/>
        <w:rPr>
          <w:rFonts w:ascii="Times New Roman" w:eastAsia="Times New Roman" w:hAnsi="Times New Roman" w:cs="Times New Roman"/>
          <w:b/>
          <w:i/>
          <w:noProof/>
          <w:lang w:val="vi-VN"/>
        </w:rPr>
      </w:pPr>
      <w:r w:rsidRPr="003D50B4">
        <w:rPr>
          <w:rFonts w:ascii="Times New Roman" w:eastAsia="Times New Roman" w:hAnsi="Times New Roman" w:cs="Times New Roman"/>
          <w:b/>
          <w:i/>
          <w:noProof/>
          <w:lang w:val="vi-VN"/>
        </w:rPr>
        <w:t xml:space="preserve">Nội dung chuyển khoản: Thanh toán tiền mua </w:t>
      </w:r>
      <w:r w:rsidRPr="003D50B4">
        <w:rPr>
          <w:rFonts w:ascii="Times New Roman" w:eastAsia="Times New Roman" w:hAnsi="Times New Roman" w:cs="Times New Roman"/>
          <w:i/>
          <w:noProof/>
        </w:rPr>
        <w:t>&lt;số lượng cổ phiếu&gt;</w:t>
      </w:r>
      <w:r w:rsidRPr="003D50B4">
        <w:rPr>
          <w:rFonts w:ascii="Times New Roman" w:eastAsia="Times New Roman" w:hAnsi="Times New Roman" w:cs="Times New Roman"/>
          <w:b/>
          <w:i/>
          <w:noProof/>
        </w:rPr>
        <w:t xml:space="preserve"> </w:t>
      </w:r>
      <w:r w:rsidRPr="003D50B4">
        <w:rPr>
          <w:rFonts w:ascii="Times New Roman" w:eastAsia="Times New Roman" w:hAnsi="Times New Roman" w:cs="Times New Roman"/>
          <w:b/>
          <w:i/>
          <w:noProof/>
          <w:lang w:val="vi-VN"/>
        </w:rPr>
        <w:t>c</w:t>
      </w:r>
      <w:r w:rsidRPr="003D50B4">
        <w:rPr>
          <w:rFonts w:ascii="Times New Roman" w:eastAsia="Times New Roman" w:hAnsi="Times New Roman" w:cs="Times New Roman"/>
          <w:b/>
          <w:i/>
          <w:noProof/>
        </w:rPr>
        <w:t>ổ</w:t>
      </w:r>
      <w:r w:rsidRPr="003D50B4">
        <w:rPr>
          <w:rFonts w:ascii="Times New Roman" w:eastAsia="Times New Roman" w:hAnsi="Times New Roman" w:cs="Times New Roman"/>
          <w:b/>
          <w:i/>
          <w:noProof/>
          <w:lang w:val="vi-VN"/>
        </w:rPr>
        <w:t xml:space="preserve"> </w:t>
      </w:r>
      <w:r w:rsidRPr="003D50B4">
        <w:rPr>
          <w:rFonts w:ascii="Times New Roman" w:eastAsia="Times New Roman" w:hAnsi="Times New Roman" w:cs="Times New Roman"/>
          <w:b/>
          <w:i/>
          <w:noProof/>
        </w:rPr>
        <w:t>phiếu</w:t>
      </w:r>
      <w:r w:rsidRPr="003D50B4">
        <w:rPr>
          <w:rFonts w:ascii="Times New Roman" w:eastAsia="Times New Roman" w:hAnsi="Times New Roman" w:cs="Times New Roman"/>
          <w:b/>
          <w:i/>
          <w:noProof/>
          <w:lang w:val="vi-VN"/>
        </w:rPr>
        <w:t xml:space="preserve"> </w:t>
      </w:r>
      <w:r w:rsidR="00A2797A">
        <w:rPr>
          <w:rFonts w:ascii="Times New Roman" w:eastAsia="Times New Roman" w:hAnsi="Times New Roman" w:cs="Times New Roman"/>
          <w:b/>
          <w:i/>
          <w:noProof/>
          <w:lang w:val="vi-VN"/>
        </w:rPr>
        <w:t>Tổng Công ty Cổ phần Bảo hiểm Hàng không</w:t>
      </w:r>
      <w:r w:rsidRPr="003D50B4">
        <w:rPr>
          <w:rFonts w:ascii="Times New Roman" w:eastAsia="Times New Roman" w:hAnsi="Times New Roman" w:cs="Times New Roman"/>
          <w:b/>
          <w:i/>
          <w:noProof/>
        </w:rPr>
        <w:t xml:space="preserve"> </w:t>
      </w:r>
      <w:r w:rsidRPr="003D50B4">
        <w:rPr>
          <w:rFonts w:ascii="Times New Roman" w:eastAsia="Times New Roman" w:hAnsi="Times New Roman" w:cs="Times New Roman"/>
          <w:b/>
          <w:i/>
          <w:noProof/>
          <w:lang w:val="vi-VN"/>
        </w:rPr>
        <w:t xml:space="preserve">của cổ đông </w:t>
      </w:r>
      <w:r w:rsidRPr="003D50B4">
        <w:rPr>
          <w:rFonts w:ascii="Times New Roman" w:eastAsia="Times New Roman" w:hAnsi="Times New Roman" w:cs="Times New Roman"/>
          <w:i/>
          <w:noProof/>
        </w:rPr>
        <w:t>&lt;tên cổ đông&gt;</w:t>
      </w:r>
      <w:r w:rsidRPr="003D50B4">
        <w:rPr>
          <w:rFonts w:ascii="Times New Roman" w:eastAsia="Times New Roman" w:hAnsi="Times New Roman" w:cs="Times New Roman"/>
          <w:b/>
          <w:i/>
          <w:noProof/>
        </w:rPr>
        <w:t xml:space="preserve"> </w:t>
      </w:r>
      <w:r w:rsidRPr="003D50B4">
        <w:rPr>
          <w:rFonts w:ascii="Times New Roman" w:eastAsia="Times New Roman" w:hAnsi="Times New Roman" w:cs="Times New Roman"/>
          <w:b/>
          <w:i/>
          <w:noProof/>
          <w:lang w:val="vi-VN"/>
        </w:rPr>
        <w:t xml:space="preserve"> </w:t>
      </w:r>
    </w:p>
    <w:p w:rsidR="003D50B4" w:rsidRPr="003D50B4" w:rsidRDefault="003D50B4" w:rsidP="003D50B4">
      <w:pPr>
        <w:widowControl w:val="0"/>
        <w:numPr>
          <w:ilvl w:val="0"/>
          <w:numId w:val="4"/>
        </w:numPr>
        <w:spacing w:before="120" w:after="120" w:line="312" w:lineRule="auto"/>
        <w:ind w:left="2160" w:hanging="900"/>
        <w:jc w:val="both"/>
        <w:rPr>
          <w:rFonts w:ascii="Times New Roman" w:eastAsia="Times New Roman" w:hAnsi="Times New Roman" w:cs="Times New Roman"/>
          <w:noProof/>
          <w:lang w:val="vi-VN"/>
        </w:rPr>
      </w:pPr>
      <w:r w:rsidRPr="003D50B4">
        <w:rPr>
          <w:rFonts w:ascii="Times New Roman" w:eastAsia="Times New Roman" w:hAnsi="Times New Roman" w:cs="Times New Roman"/>
          <w:noProof/>
          <w:lang w:val="vi-VN"/>
        </w:rPr>
        <w:t>Cổ đông điền đầy đủ thông tin vào</w:t>
      </w:r>
      <w:r w:rsidRPr="003D50B4">
        <w:rPr>
          <w:rFonts w:ascii="Times New Roman" w:eastAsia="Times New Roman" w:hAnsi="Times New Roman" w:cs="Times New Roman"/>
          <w:i/>
          <w:noProof/>
          <w:lang w:val="vi-VN"/>
        </w:rPr>
        <w:t xml:space="preserve"> </w:t>
      </w:r>
      <w:r w:rsidRPr="003D50B4">
        <w:rPr>
          <w:rFonts w:ascii="Times New Roman" w:eastAsia="Times New Roman" w:hAnsi="Times New Roman" w:cs="Times New Roman"/>
          <w:noProof/>
          <w:lang w:val="vi-VN"/>
        </w:rPr>
        <w:t>Giấy đăng ký mua cổ phần</w:t>
      </w:r>
      <w:r w:rsidRPr="003D50B4">
        <w:rPr>
          <w:rFonts w:ascii="Times New Roman" w:eastAsia="Times New Roman" w:hAnsi="Times New Roman" w:cs="Times New Roman"/>
          <w:i/>
          <w:noProof/>
          <w:lang w:val="vi-VN"/>
        </w:rPr>
        <w:t xml:space="preserve"> (theo mẫu</w:t>
      </w:r>
      <w:r w:rsidRPr="003D50B4">
        <w:rPr>
          <w:rFonts w:ascii="Times New Roman" w:eastAsia="Times New Roman" w:hAnsi="Times New Roman" w:cs="Times New Roman"/>
          <w:i/>
          <w:noProof/>
        </w:rPr>
        <w:t>)</w:t>
      </w:r>
      <w:r w:rsidRPr="003D50B4">
        <w:rPr>
          <w:rFonts w:ascii="Times New Roman" w:eastAsia="Times New Roman" w:hAnsi="Times New Roman" w:cs="Times New Roman"/>
          <w:noProof/>
          <w:lang w:val="vi-VN"/>
        </w:rPr>
        <w:t>.</w:t>
      </w:r>
    </w:p>
    <w:p w:rsidR="003D50B4" w:rsidRPr="003D50B4" w:rsidRDefault="003D50B4" w:rsidP="003D50B4">
      <w:pPr>
        <w:widowControl w:val="0"/>
        <w:numPr>
          <w:ilvl w:val="0"/>
          <w:numId w:val="4"/>
        </w:numPr>
        <w:spacing w:before="120" w:after="120" w:line="312" w:lineRule="auto"/>
        <w:ind w:left="2160" w:hanging="900"/>
        <w:jc w:val="both"/>
        <w:rPr>
          <w:rFonts w:ascii="Times New Roman" w:eastAsia="Times New Roman" w:hAnsi="Times New Roman" w:cs="Times New Roman"/>
          <w:noProof/>
          <w:lang w:val="vi-VN"/>
        </w:rPr>
      </w:pPr>
      <w:r w:rsidRPr="003D50B4">
        <w:rPr>
          <w:rFonts w:ascii="Times New Roman" w:eastAsia="Times New Roman" w:hAnsi="Times New Roman" w:cs="Times New Roman"/>
          <w:noProof/>
          <w:lang w:val="vi-VN"/>
        </w:rPr>
        <w:t xml:space="preserve">Cổ đông nộp trực tiếp hoặc gửi thư đảm bảo: </w:t>
      </w:r>
    </w:p>
    <w:p w:rsidR="003D50B4" w:rsidRPr="003D50B4" w:rsidRDefault="003D50B4" w:rsidP="00B86B23">
      <w:pPr>
        <w:widowControl w:val="0"/>
        <w:spacing w:before="120" w:after="120" w:line="312" w:lineRule="auto"/>
        <w:ind w:left="1276"/>
        <w:jc w:val="both"/>
        <w:rPr>
          <w:rFonts w:ascii="Times New Roman" w:eastAsia="Times New Roman" w:hAnsi="Times New Roman" w:cs="Times New Roman"/>
          <w:noProof/>
          <w:lang w:val="vi-VN"/>
        </w:rPr>
      </w:pPr>
      <w:r w:rsidRPr="003D50B4">
        <w:rPr>
          <w:rFonts w:ascii="Times New Roman" w:eastAsia="Times New Roman" w:hAnsi="Times New Roman" w:cs="Times New Roman"/>
          <w:noProof/>
          <w:lang w:val="vi-VN"/>
        </w:rPr>
        <w:t xml:space="preserve">(1) Giấy đăng ký mua cổ phần </w:t>
      </w:r>
      <w:r w:rsidRPr="003D50B4">
        <w:rPr>
          <w:rFonts w:ascii="Times New Roman" w:eastAsia="Times New Roman" w:hAnsi="Times New Roman" w:cs="Times New Roman"/>
          <w:i/>
          <w:noProof/>
          <w:lang w:val="vi-VN"/>
        </w:rPr>
        <w:t>(</w:t>
      </w:r>
      <w:r w:rsidR="005F02D2">
        <w:rPr>
          <w:rFonts w:ascii="Times New Roman" w:eastAsia="Times New Roman" w:hAnsi="Times New Roman" w:cs="Times New Roman"/>
          <w:i/>
          <w:noProof/>
        </w:rPr>
        <w:t>2 bản</w:t>
      </w:r>
      <w:r w:rsidRPr="003D50B4">
        <w:rPr>
          <w:rFonts w:ascii="Times New Roman" w:eastAsia="Times New Roman" w:hAnsi="Times New Roman" w:cs="Times New Roman"/>
          <w:i/>
          <w:noProof/>
          <w:lang w:val="vi-VN"/>
        </w:rPr>
        <w:t>)</w:t>
      </w:r>
      <w:r w:rsidRPr="003D50B4">
        <w:rPr>
          <w:rFonts w:ascii="Times New Roman" w:eastAsia="Times New Roman" w:hAnsi="Times New Roman" w:cs="Times New Roman"/>
          <w:noProof/>
          <w:lang w:val="vi-VN"/>
        </w:rPr>
        <w:t xml:space="preserve">, (2) </w:t>
      </w:r>
      <w:r w:rsidRPr="003D50B4">
        <w:rPr>
          <w:rFonts w:ascii="Times New Roman" w:eastAsia="Times New Roman" w:hAnsi="Times New Roman" w:cs="Times New Roman"/>
          <w:noProof/>
        </w:rPr>
        <w:t>B</w:t>
      </w:r>
      <w:r w:rsidRPr="003D50B4">
        <w:rPr>
          <w:rFonts w:ascii="Times New Roman" w:eastAsia="Times New Roman" w:hAnsi="Times New Roman" w:cs="Times New Roman"/>
          <w:noProof/>
          <w:lang w:val="vi-VN"/>
        </w:rPr>
        <w:t xml:space="preserve">ản photo </w:t>
      </w:r>
      <w:r w:rsidR="00D63D32">
        <w:rPr>
          <w:rFonts w:ascii="Times New Roman" w:eastAsia="Times New Roman" w:hAnsi="Times New Roman" w:cs="Times New Roman"/>
          <w:noProof/>
        </w:rPr>
        <w:t xml:space="preserve">CMND/ĐKKD </w:t>
      </w:r>
      <w:r w:rsidRPr="003D50B4">
        <w:rPr>
          <w:rFonts w:ascii="Times New Roman" w:eastAsia="Times New Roman" w:hAnsi="Times New Roman" w:cs="Times New Roman"/>
          <w:noProof/>
          <w:lang w:val="vi-VN"/>
        </w:rPr>
        <w:t xml:space="preserve">và </w:t>
      </w:r>
      <w:r w:rsidR="005F02D2">
        <w:rPr>
          <w:rFonts w:ascii="Times New Roman" w:eastAsia="Times New Roman" w:hAnsi="Times New Roman" w:cs="Times New Roman"/>
          <w:noProof/>
        </w:rPr>
        <w:t xml:space="preserve">Giấy ủy quyền hợp pháp nếu cổ đông là tổ chức </w:t>
      </w:r>
      <w:r w:rsidRPr="003D50B4">
        <w:rPr>
          <w:rFonts w:ascii="Times New Roman" w:eastAsia="Times New Roman" w:hAnsi="Times New Roman" w:cs="Times New Roman"/>
          <w:noProof/>
          <w:lang w:val="vi-VN"/>
        </w:rPr>
        <w:t xml:space="preserve">(3) Giấy xác </w:t>
      </w:r>
      <w:r w:rsidR="00A2102E">
        <w:rPr>
          <w:rFonts w:ascii="Times New Roman" w:eastAsia="Times New Roman" w:hAnsi="Times New Roman" w:cs="Times New Roman"/>
          <w:noProof/>
          <w:lang w:val="vi-VN"/>
        </w:rPr>
        <w:t>nhận nộp tiền của Ngân hàng cho Bộ phận quản lý cổ đông</w:t>
      </w:r>
      <w:r w:rsidR="00B44FFF">
        <w:rPr>
          <w:rFonts w:ascii="Times New Roman" w:eastAsia="Times New Roman" w:hAnsi="Times New Roman" w:cs="Times New Roman"/>
          <w:noProof/>
        </w:rPr>
        <w:t xml:space="preserve"> Tổng</w:t>
      </w:r>
      <w:r w:rsidR="00A2102E">
        <w:rPr>
          <w:rFonts w:ascii="Times New Roman" w:eastAsia="Times New Roman" w:hAnsi="Times New Roman" w:cs="Times New Roman"/>
          <w:noProof/>
          <w:lang w:val="vi-VN"/>
        </w:rPr>
        <w:t xml:space="preserve"> </w:t>
      </w:r>
      <w:r w:rsidR="00B44FFF">
        <w:rPr>
          <w:rFonts w:ascii="Times New Roman" w:eastAsia="Times New Roman" w:hAnsi="Times New Roman" w:cs="Times New Roman"/>
          <w:noProof/>
        </w:rPr>
        <w:t>C</w:t>
      </w:r>
      <w:r w:rsidR="00A2102E">
        <w:rPr>
          <w:rFonts w:ascii="Times New Roman" w:eastAsia="Times New Roman" w:hAnsi="Times New Roman" w:cs="Times New Roman"/>
          <w:noProof/>
          <w:lang w:val="vi-VN"/>
        </w:rPr>
        <w:t>ông ty</w:t>
      </w:r>
      <w:r w:rsidRPr="003D50B4">
        <w:rPr>
          <w:rFonts w:ascii="Times New Roman" w:eastAsia="Times New Roman" w:hAnsi="Times New Roman" w:cs="Times New Roman"/>
          <w:b/>
          <w:noProof/>
        </w:rPr>
        <w:t xml:space="preserve"> </w:t>
      </w:r>
      <w:r w:rsidR="003051A6">
        <w:rPr>
          <w:rFonts w:ascii="Times New Roman" w:eastAsia="Times New Roman" w:hAnsi="Times New Roman" w:cs="Times New Roman"/>
          <w:noProof/>
        </w:rPr>
        <w:t>tại</w:t>
      </w:r>
      <w:r w:rsidR="00E605C5">
        <w:rPr>
          <w:rFonts w:ascii="Times New Roman" w:eastAsia="Times New Roman" w:hAnsi="Times New Roman" w:cs="Times New Roman"/>
          <w:noProof/>
        </w:rPr>
        <w:t xml:space="preserve"> </w:t>
      </w:r>
      <w:r w:rsidRPr="003D50B4">
        <w:rPr>
          <w:rFonts w:ascii="Times New Roman" w:eastAsia="Times New Roman" w:hAnsi="Times New Roman" w:cs="Times New Roman"/>
          <w:noProof/>
          <w:lang w:val="vi-VN"/>
        </w:rPr>
        <w:t xml:space="preserve">Trụ sở chính </w:t>
      </w:r>
      <w:r w:rsidR="00A2797A">
        <w:rPr>
          <w:rFonts w:ascii="Times New Roman" w:eastAsia="Times New Roman" w:hAnsi="Times New Roman" w:cs="Times New Roman"/>
          <w:noProof/>
          <w:lang w:val="vi-VN"/>
        </w:rPr>
        <w:t>Tổng Công ty Cổ phần Bảo hiểm Hàng không</w:t>
      </w:r>
      <w:r w:rsidRPr="003D50B4">
        <w:rPr>
          <w:rFonts w:ascii="Times New Roman" w:eastAsia="Times New Roman" w:hAnsi="Times New Roman" w:cs="Times New Roman"/>
          <w:noProof/>
          <w:lang w:val="vi-VN"/>
        </w:rPr>
        <w:t xml:space="preserve">. </w:t>
      </w:r>
    </w:p>
    <w:p w:rsidR="003D50B4" w:rsidRPr="003D50B4" w:rsidRDefault="003D50B4" w:rsidP="003D50B4">
      <w:pPr>
        <w:widowControl w:val="0"/>
        <w:spacing w:before="120" w:after="120" w:line="312" w:lineRule="auto"/>
        <w:jc w:val="both"/>
        <w:rPr>
          <w:rFonts w:ascii="Times New Roman" w:eastAsia="Times New Roman" w:hAnsi="Times New Roman" w:cs="Times New Roman"/>
          <w:noProof/>
          <w:lang w:val="pt-BR"/>
        </w:rPr>
      </w:pPr>
      <w:r w:rsidRPr="003D50B4">
        <w:rPr>
          <w:rFonts w:ascii="Times New Roman" w:eastAsia="Times New Roman" w:hAnsi="Times New Roman" w:cs="Times New Roman"/>
          <w:b/>
          <w:i/>
          <w:noProof/>
          <w:u w:val="single"/>
          <w:lang w:val="pt-BR"/>
        </w:rPr>
        <w:t>Lưu ý:</w:t>
      </w:r>
      <w:r w:rsidRPr="003D50B4">
        <w:rPr>
          <w:rFonts w:ascii="Times New Roman" w:eastAsia="Times New Roman" w:hAnsi="Times New Roman" w:cs="Times New Roman"/>
          <w:noProof/>
          <w:lang w:val="pt-BR"/>
        </w:rPr>
        <w:t xml:space="preserve"> </w:t>
      </w:r>
    </w:p>
    <w:p w:rsidR="003D50B4" w:rsidRPr="003D50B4" w:rsidRDefault="003D50B4" w:rsidP="003D50B4">
      <w:pPr>
        <w:widowControl w:val="0"/>
        <w:numPr>
          <w:ilvl w:val="0"/>
          <w:numId w:val="3"/>
        </w:numPr>
        <w:tabs>
          <w:tab w:val="left" w:pos="720"/>
          <w:tab w:val="left" w:pos="2880"/>
        </w:tabs>
        <w:spacing w:before="120" w:after="120" w:line="312" w:lineRule="auto"/>
        <w:jc w:val="both"/>
        <w:rPr>
          <w:rFonts w:ascii="Times New Roman" w:eastAsia="Times New Roman" w:hAnsi="Times New Roman" w:cs="Times New Roman"/>
          <w:noProof/>
          <w:lang w:val="vi-VN"/>
        </w:rPr>
      </w:pPr>
      <w:r w:rsidRPr="003D50B4">
        <w:rPr>
          <w:rFonts w:ascii="Times New Roman" w:eastAsia="Times New Roman" w:hAnsi="Times New Roman" w:cs="Times New Roman"/>
          <w:noProof/>
          <w:lang w:val="vi-VN"/>
        </w:rPr>
        <w:lastRenderedPageBreak/>
        <w:t xml:space="preserve">Sau thời hạn nêu trên </w:t>
      </w:r>
      <w:r w:rsidRPr="003D50B4">
        <w:rPr>
          <w:rFonts w:ascii="Times New Roman" w:eastAsia="Times New Roman" w:hAnsi="Times New Roman" w:cs="Times New Roman"/>
          <w:i/>
          <w:noProof/>
          <w:lang w:val="vi-VN"/>
        </w:rPr>
        <w:t>(sau ngày</w:t>
      </w:r>
      <w:r w:rsidRPr="003D50B4">
        <w:rPr>
          <w:rFonts w:ascii="Times New Roman" w:eastAsia="Times New Roman" w:hAnsi="Times New Roman" w:cs="Times New Roman"/>
          <w:i/>
          <w:noProof/>
        </w:rPr>
        <w:t xml:space="preserve"> </w:t>
      </w:r>
      <w:r w:rsidR="0046376B">
        <w:rPr>
          <w:rFonts w:ascii="Times New Roman" w:eastAsia="Times New Roman" w:hAnsi="Times New Roman" w:cs="Times New Roman"/>
          <w:i/>
          <w:noProof/>
          <w:lang w:val="vi-VN"/>
        </w:rPr>
        <w:t>2</w:t>
      </w:r>
      <w:r w:rsidR="00F0141A">
        <w:rPr>
          <w:rFonts w:ascii="Times New Roman" w:eastAsia="Times New Roman" w:hAnsi="Times New Roman" w:cs="Times New Roman"/>
          <w:i/>
          <w:noProof/>
        </w:rPr>
        <w:t>3</w:t>
      </w:r>
      <w:r w:rsidR="0046376B">
        <w:rPr>
          <w:rFonts w:ascii="Times New Roman" w:eastAsia="Times New Roman" w:hAnsi="Times New Roman" w:cs="Times New Roman"/>
          <w:i/>
          <w:noProof/>
          <w:lang w:val="vi-VN"/>
        </w:rPr>
        <w:t>/</w:t>
      </w:r>
      <w:r w:rsidR="008A10B8">
        <w:rPr>
          <w:rFonts w:ascii="Times New Roman" w:eastAsia="Times New Roman" w:hAnsi="Times New Roman" w:cs="Times New Roman"/>
          <w:i/>
          <w:noProof/>
        </w:rPr>
        <w:t>12</w:t>
      </w:r>
      <w:r w:rsidR="0046376B">
        <w:rPr>
          <w:rFonts w:ascii="Times New Roman" w:eastAsia="Times New Roman" w:hAnsi="Times New Roman" w:cs="Times New Roman"/>
          <w:i/>
          <w:noProof/>
          <w:lang w:val="vi-VN"/>
        </w:rPr>
        <w:t>/2020</w:t>
      </w:r>
      <w:r w:rsidRPr="003D50B4">
        <w:rPr>
          <w:rFonts w:ascii="Times New Roman" w:eastAsia="Times New Roman" w:hAnsi="Times New Roman" w:cs="Times New Roman"/>
          <w:i/>
          <w:noProof/>
          <w:lang w:val="vi-VN"/>
        </w:rPr>
        <w:t xml:space="preserve">), </w:t>
      </w:r>
      <w:r w:rsidRPr="003D50B4">
        <w:rPr>
          <w:rFonts w:ascii="Times New Roman" w:eastAsia="Times New Roman" w:hAnsi="Times New Roman" w:cs="Times New Roman"/>
          <w:noProof/>
          <w:lang w:val="vi-VN"/>
        </w:rPr>
        <w:t>nếu cổ đông không thực hiện thủ tục đăng ký và nộp tiền mua cổ phần thì các quyền mua không được thực hiện mặc nhiên hết hiệu lực. Những cổ đông không đăng ký và nộp tiền mua cổ phiếu sẽ không nhận được bất cứ sự đền bù nào từ phía</w:t>
      </w:r>
      <w:r w:rsidR="006E1049">
        <w:rPr>
          <w:rFonts w:ascii="Times New Roman" w:eastAsia="Times New Roman" w:hAnsi="Times New Roman" w:cs="Times New Roman"/>
          <w:noProof/>
        </w:rPr>
        <w:t xml:space="preserve"> Tổng</w:t>
      </w:r>
      <w:r w:rsidRPr="003D50B4">
        <w:rPr>
          <w:rFonts w:ascii="Times New Roman" w:eastAsia="Times New Roman" w:hAnsi="Times New Roman" w:cs="Times New Roman"/>
          <w:noProof/>
          <w:lang w:val="vi-VN"/>
        </w:rPr>
        <w:t xml:space="preserve"> Công ty cho quyền mua không được thực hiện.</w:t>
      </w:r>
    </w:p>
    <w:p w:rsidR="003D50B4" w:rsidRPr="003D50B4" w:rsidRDefault="003D50B4" w:rsidP="003D50B4">
      <w:pPr>
        <w:widowControl w:val="0"/>
        <w:numPr>
          <w:ilvl w:val="0"/>
          <w:numId w:val="3"/>
        </w:numPr>
        <w:tabs>
          <w:tab w:val="left" w:pos="720"/>
          <w:tab w:val="left" w:pos="2880"/>
        </w:tabs>
        <w:spacing w:before="120" w:after="120" w:line="312" w:lineRule="auto"/>
        <w:jc w:val="both"/>
        <w:rPr>
          <w:rFonts w:ascii="Times New Roman" w:eastAsia="Times New Roman" w:hAnsi="Times New Roman" w:cs="Times New Roman"/>
          <w:noProof/>
          <w:lang w:val="pt-BR"/>
        </w:rPr>
      </w:pPr>
      <w:r w:rsidRPr="003D50B4">
        <w:rPr>
          <w:rFonts w:ascii="Times New Roman" w:eastAsia="Times New Roman" w:hAnsi="Times New Roman" w:cs="Times New Roman"/>
          <w:noProof/>
          <w:lang w:val="vi-VN"/>
        </w:rPr>
        <w:t xml:space="preserve">Sau thời hạn nêu trên </w:t>
      </w:r>
      <w:r w:rsidRPr="003D50B4">
        <w:rPr>
          <w:rFonts w:ascii="Times New Roman" w:eastAsia="Times New Roman" w:hAnsi="Times New Roman" w:cs="Times New Roman"/>
          <w:i/>
          <w:noProof/>
          <w:lang w:val="vi-VN"/>
        </w:rPr>
        <w:t>(sau ngày</w:t>
      </w:r>
      <w:r w:rsidR="0046376B">
        <w:rPr>
          <w:rFonts w:ascii="Times New Roman" w:eastAsia="Times New Roman" w:hAnsi="Times New Roman" w:cs="Times New Roman"/>
          <w:b/>
          <w:noProof/>
          <w:lang w:val="pt-BR"/>
        </w:rPr>
        <w:t xml:space="preserve"> </w:t>
      </w:r>
      <w:r w:rsidR="00B87D1D">
        <w:rPr>
          <w:rFonts w:ascii="Times New Roman" w:eastAsia="Times New Roman" w:hAnsi="Times New Roman" w:cs="Times New Roman"/>
          <w:i/>
          <w:noProof/>
          <w:lang w:val="vi-VN"/>
        </w:rPr>
        <w:t>2</w:t>
      </w:r>
      <w:r w:rsidR="00F0141A">
        <w:rPr>
          <w:rFonts w:ascii="Times New Roman" w:eastAsia="Times New Roman" w:hAnsi="Times New Roman" w:cs="Times New Roman"/>
          <w:i/>
          <w:noProof/>
        </w:rPr>
        <w:t>3</w:t>
      </w:r>
      <w:r w:rsidR="00B87D1D">
        <w:rPr>
          <w:rFonts w:ascii="Times New Roman" w:eastAsia="Times New Roman" w:hAnsi="Times New Roman" w:cs="Times New Roman"/>
          <w:i/>
          <w:noProof/>
          <w:lang w:val="vi-VN"/>
        </w:rPr>
        <w:t>/</w:t>
      </w:r>
      <w:r w:rsidR="00B87D1D">
        <w:rPr>
          <w:rFonts w:ascii="Times New Roman" w:eastAsia="Times New Roman" w:hAnsi="Times New Roman" w:cs="Times New Roman"/>
          <w:i/>
          <w:noProof/>
        </w:rPr>
        <w:t>12</w:t>
      </w:r>
      <w:r w:rsidR="0046376B" w:rsidRPr="0046376B">
        <w:rPr>
          <w:rFonts w:ascii="Times New Roman" w:eastAsia="Times New Roman" w:hAnsi="Times New Roman" w:cs="Times New Roman"/>
          <w:i/>
          <w:noProof/>
          <w:lang w:val="pt-BR"/>
        </w:rPr>
        <w:t>/2020</w:t>
      </w:r>
      <w:r w:rsidRPr="003D50B4">
        <w:rPr>
          <w:rFonts w:ascii="Times New Roman" w:eastAsia="Times New Roman" w:hAnsi="Times New Roman" w:cs="Times New Roman"/>
          <w:i/>
          <w:noProof/>
          <w:lang w:val="vi-VN"/>
        </w:rPr>
        <w:t>)</w:t>
      </w:r>
      <w:r w:rsidRPr="003D50B4">
        <w:rPr>
          <w:rFonts w:ascii="Times New Roman" w:eastAsia="Times New Roman" w:hAnsi="Times New Roman" w:cs="Times New Roman"/>
          <w:noProof/>
          <w:lang w:val="pt-BR"/>
        </w:rPr>
        <w:t xml:space="preserve">, nếu cổ đông đã đăng ký mua cổ phần không nộp đủ số tiền mua cổ phần tương ứng hoặc không nộp Xác nhận chuyển khoản của Ngân hàng </w:t>
      </w:r>
      <w:r w:rsidRPr="003D50B4">
        <w:rPr>
          <w:rFonts w:ascii="Times New Roman" w:eastAsia="Times New Roman" w:hAnsi="Times New Roman" w:cs="Times New Roman"/>
          <w:i/>
          <w:noProof/>
          <w:lang w:val="pt-BR"/>
        </w:rPr>
        <w:t>(trong trường hợp chuyển khoản)</w:t>
      </w:r>
      <w:r w:rsidRPr="003D50B4">
        <w:rPr>
          <w:rFonts w:ascii="Times New Roman" w:eastAsia="Times New Roman" w:hAnsi="Times New Roman" w:cs="Times New Roman"/>
          <w:noProof/>
          <w:lang w:val="pt-BR"/>
        </w:rPr>
        <w:t xml:space="preserve"> thì coi như chưa thực hiện quyền mua. Phần tiền đã nộp </w:t>
      </w:r>
      <w:r w:rsidRPr="003D50B4">
        <w:rPr>
          <w:rFonts w:ascii="Times New Roman" w:eastAsia="Times New Roman" w:hAnsi="Times New Roman" w:cs="Times New Roman"/>
          <w:i/>
          <w:noProof/>
          <w:lang w:val="pt-BR"/>
        </w:rPr>
        <w:t>(nếu có)</w:t>
      </w:r>
      <w:r w:rsidRPr="003D50B4">
        <w:rPr>
          <w:rFonts w:ascii="Times New Roman" w:eastAsia="Times New Roman" w:hAnsi="Times New Roman" w:cs="Times New Roman"/>
          <w:noProof/>
          <w:lang w:val="pt-BR"/>
        </w:rPr>
        <w:t xml:space="preserve"> sẽ được</w:t>
      </w:r>
      <w:r w:rsidR="00A57B9A">
        <w:rPr>
          <w:rFonts w:ascii="Times New Roman" w:eastAsia="Times New Roman" w:hAnsi="Times New Roman" w:cs="Times New Roman"/>
          <w:noProof/>
          <w:lang w:val="pt-BR"/>
        </w:rPr>
        <w:t xml:space="preserve"> Tổng</w:t>
      </w:r>
      <w:r w:rsidRPr="003D50B4">
        <w:rPr>
          <w:rFonts w:ascii="Times New Roman" w:eastAsia="Times New Roman" w:hAnsi="Times New Roman" w:cs="Times New Roman"/>
          <w:noProof/>
          <w:lang w:val="pt-BR"/>
        </w:rPr>
        <w:t xml:space="preserve"> Công ty hoàn trả lại trong thời gian quy định. Ngoài ra, cổ đông sẽ không nhận được bất cứ sự đền bù nào từ phía</w:t>
      </w:r>
      <w:r w:rsidR="001157C4">
        <w:rPr>
          <w:rFonts w:ascii="Times New Roman" w:eastAsia="Times New Roman" w:hAnsi="Times New Roman" w:cs="Times New Roman"/>
          <w:noProof/>
          <w:lang w:val="pt-BR"/>
        </w:rPr>
        <w:t xml:space="preserve"> Tổng</w:t>
      </w:r>
      <w:r w:rsidRPr="003D50B4">
        <w:rPr>
          <w:rFonts w:ascii="Times New Roman" w:eastAsia="Times New Roman" w:hAnsi="Times New Roman" w:cs="Times New Roman"/>
          <w:noProof/>
          <w:lang w:val="pt-BR"/>
        </w:rPr>
        <w:t xml:space="preserve"> Công ty cho quyền mua không được thực hiện. </w:t>
      </w:r>
    </w:p>
    <w:p w:rsidR="003D50B4" w:rsidRPr="003D50B4" w:rsidRDefault="003D50B4" w:rsidP="003D50B4">
      <w:pPr>
        <w:widowControl w:val="0"/>
        <w:numPr>
          <w:ilvl w:val="0"/>
          <w:numId w:val="2"/>
        </w:numPr>
        <w:spacing w:before="120" w:after="120" w:line="312" w:lineRule="auto"/>
        <w:ind w:left="450" w:hanging="450"/>
        <w:jc w:val="both"/>
        <w:rPr>
          <w:rFonts w:ascii="Times New Roman" w:eastAsia="Times New Roman" w:hAnsi="Times New Roman" w:cs="Times New Roman"/>
          <w:b/>
          <w:i/>
          <w:noProof/>
          <w:lang w:val="vi-VN"/>
        </w:rPr>
      </w:pPr>
      <w:r w:rsidRPr="003D50B4">
        <w:rPr>
          <w:rFonts w:ascii="Times New Roman" w:eastAsia="Times New Roman" w:hAnsi="Times New Roman" w:cs="Times New Roman"/>
          <w:b/>
          <w:i/>
          <w:noProof/>
          <w:lang w:val="vi-VN"/>
        </w:rPr>
        <w:t xml:space="preserve">Nhận </w:t>
      </w:r>
      <w:r w:rsidRPr="003D50B4">
        <w:rPr>
          <w:rFonts w:ascii="Times New Roman" w:eastAsia="Times New Roman" w:hAnsi="Times New Roman" w:cs="Times New Roman"/>
          <w:b/>
          <w:i/>
          <w:noProof/>
        </w:rPr>
        <w:t>Sổ</w:t>
      </w:r>
      <w:r w:rsidR="00361446">
        <w:rPr>
          <w:rFonts w:ascii="Times New Roman" w:eastAsia="Times New Roman" w:hAnsi="Times New Roman" w:cs="Times New Roman"/>
          <w:b/>
          <w:i/>
          <w:noProof/>
        </w:rPr>
        <w:t>/Giấy</w:t>
      </w:r>
      <w:r w:rsidRPr="003D50B4">
        <w:rPr>
          <w:rFonts w:ascii="Times New Roman" w:eastAsia="Times New Roman" w:hAnsi="Times New Roman" w:cs="Times New Roman"/>
          <w:b/>
          <w:i/>
          <w:noProof/>
          <w:lang w:val="vi-VN"/>
        </w:rPr>
        <w:t xml:space="preserve"> chứng nhận sở hữu cổ phần:</w:t>
      </w:r>
    </w:p>
    <w:p w:rsidR="00361446" w:rsidRPr="00361446" w:rsidRDefault="003D50B4" w:rsidP="00296367">
      <w:pPr>
        <w:widowControl w:val="0"/>
        <w:numPr>
          <w:ilvl w:val="0"/>
          <w:numId w:val="1"/>
        </w:numPr>
        <w:spacing w:before="120" w:after="120" w:line="312" w:lineRule="auto"/>
        <w:ind w:left="720" w:hanging="270"/>
        <w:jc w:val="both"/>
        <w:rPr>
          <w:rFonts w:ascii="Times New Roman" w:eastAsia="Times New Roman" w:hAnsi="Times New Roman" w:cs="Times New Roman"/>
          <w:noProof/>
          <w:lang w:val="vi-VN"/>
        </w:rPr>
      </w:pPr>
      <w:r w:rsidRPr="00361446">
        <w:rPr>
          <w:rFonts w:ascii="Times New Roman" w:eastAsia="Times New Roman" w:hAnsi="Times New Roman" w:cs="Times New Roman"/>
          <w:noProof/>
          <w:lang w:val="vi-VN"/>
        </w:rPr>
        <w:t>Thời gian thực hiện:</w:t>
      </w:r>
      <w:r w:rsidRPr="00361446">
        <w:rPr>
          <w:rFonts w:ascii="Times New Roman" w:eastAsia="Times New Roman" w:hAnsi="Times New Roman" w:cs="Times New Roman"/>
          <w:noProof/>
        </w:rPr>
        <w:t xml:space="preserve"> Sau khi hoàn thành đợt chào bán</w:t>
      </w:r>
      <w:r w:rsidR="00361446" w:rsidRPr="00361446">
        <w:rPr>
          <w:rFonts w:ascii="Times New Roman" w:eastAsia="Times New Roman" w:hAnsi="Times New Roman" w:cs="Times New Roman"/>
          <w:noProof/>
        </w:rPr>
        <w:t xml:space="preserve"> và được VSD chấp thuận đăng ký bổ sung phần cổ phiếu phát hành thêm</w:t>
      </w:r>
      <w:r w:rsidR="00030697">
        <w:rPr>
          <w:rFonts w:ascii="Times New Roman" w:eastAsia="Times New Roman" w:hAnsi="Times New Roman" w:cs="Times New Roman"/>
          <w:noProof/>
        </w:rPr>
        <w:t>.</w:t>
      </w:r>
    </w:p>
    <w:p w:rsidR="003D50B4" w:rsidRPr="00361446" w:rsidRDefault="003D50B4" w:rsidP="00296367">
      <w:pPr>
        <w:widowControl w:val="0"/>
        <w:numPr>
          <w:ilvl w:val="0"/>
          <w:numId w:val="1"/>
        </w:numPr>
        <w:spacing w:before="120" w:after="120" w:line="312" w:lineRule="auto"/>
        <w:ind w:left="720" w:hanging="270"/>
        <w:jc w:val="both"/>
        <w:rPr>
          <w:rFonts w:ascii="Times New Roman" w:eastAsia="Times New Roman" w:hAnsi="Times New Roman" w:cs="Times New Roman"/>
          <w:noProof/>
          <w:lang w:val="vi-VN"/>
        </w:rPr>
      </w:pPr>
      <w:r w:rsidRPr="00361446">
        <w:rPr>
          <w:rFonts w:ascii="Times New Roman" w:eastAsia="Times New Roman" w:hAnsi="Times New Roman" w:cs="Times New Roman"/>
          <w:noProof/>
          <w:lang w:val="vi-VN"/>
        </w:rPr>
        <w:t xml:space="preserve">Cách thức thực hiện: </w:t>
      </w:r>
      <w:r w:rsidRPr="00361446">
        <w:rPr>
          <w:rFonts w:ascii="Times New Roman" w:eastAsia="Times New Roman" w:hAnsi="Times New Roman" w:cs="Times New Roman"/>
          <w:noProof/>
          <w:lang w:val="pt-BR"/>
        </w:rPr>
        <w:t>Cổ đông chưa lưu ký và đã thanh toán đủ tiền mua cổ phần theo quy định sẽ nhận Sổ</w:t>
      </w:r>
      <w:r w:rsidR="00361446" w:rsidRPr="00361446">
        <w:rPr>
          <w:rFonts w:ascii="Times New Roman" w:eastAsia="Times New Roman" w:hAnsi="Times New Roman" w:cs="Times New Roman"/>
          <w:noProof/>
          <w:lang w:val="pt-BR"/>
        </w:rPr>
        <w:t>/Giấy</w:t>
      </w:r>
      <w:r w:rsidRPr="00361446">
        <w:rPr>
          <w:rFonts w:ascii="Times New Roman" w:eastAsia="Times New Roman" w:hAnsi="Times New Roman" w:cs="Times New Roman"/>
          <w:noProof/>
          <w:lang w:val="pt-BR"/>
        </w:rPr>
        <w:t xml:space="preserve"> chứng nhận sở hữu cổ phần tại </w:t>
      </w:r>
      <w:r w:rsidR="00A2797A">
        <w:rPr>
          <w:rFonts w:ascii="Times New Roman" w:eastAsia="Times New Roman" w:hAnsi="Times New Roman" w:cs="Times New Roman"/>
          <w:noProof/>
          <w:lang w:val="pt-BR"/>
        </w:rPr>
        <w:t>Tổng Công ty Cổ phần Bảo hiểm Hàng không</w:t>
      </w:r>
      <w:r w:rsidRPr="00361446">
        <w:rPr>
          <w:rFonts w:ascii="Times New Roman" w:eastAsia="Times New Roman" w:hAnsi="Times New Roman" w:cs="Times New Roman"/>
          <w:noProof/>
          <w:lang w:val="es-ES_tradnl"/>
        </w:rPr>
        <w:t>.</w:t>
      </w:r>
    </w:p>
    <w:p w:rsidR="003D50B4" w:rsidRPr="003D50B4" w:rsidRDefault="003D50B4" w:rsidP="00654D1B">
      <w:pPr>
        <w:pStyle w:val="Subtitle"/>
        <w:rPr>
          <w:rFonts w:eastAsia="Times New Roman"/>
          <w:noProof/>
          <w:lang w:val="pt-BR"/>
        </w:rPr>
      </w:pPr>
    </w:p>
    <w:p w:rsidR="003D50B4" w:rsidRPr="003D50B4" w:rsidRDefault="003D50B4" w:rsidP="003D50B4">
      <w:pPr>
        <w:widowControl w:val="0"/>
        <w:spacing w:before="120" w:after="120" w:line="312" w:lineRule="auto"/>
        <w:jc w:val="both"/>
        <w:rPr>
          <w:rFonts w:ascii="Times New Roman" w:eastAsia="Times New Roman" w:hAnsi="Times New Roman" w:cs="Times New Roman"/>
          <w:noProof/>
          <w:lang w:val="pt-BR"/>
        </w:rPr>
      </w:pPr>
      <w:r w:rsidRPr="003D50B4">
        <w:rPr>
          <w:rFonts w:ascii="Times New Roman" w:eastAsia="Times New Roman" w:hAnsi="Times New Roman" w:cs="Times New Roman"/>
          <w:noProof/>
          <w:lang w:val="pt-BR"/>
        </w:rPr>
        <w:t xml:space="preserve">Trên đây là hướng dẫn về quy trình đăng ký mua, chuyển nhượng quyền mua, nộp tiền mua cổ phần của </w:t>
      </w:r>
      <w:r w:rsidR="00A2797A">
        <w:rPr>
          <w:rFonts w:ascii="Times New Roman" w:eastAsia="Times New Roman" w:hAnsi="Times New Roman" w:cs="Times New Roman"/>
          <w:noProof/>
          <w:lang w:val="vi-VN"/>
        </w:rPr>
        <w:t>Tổng Công ty Cổ phần Bảo hiểm Hàng không</w:t>
      </w:r>
      <w:r w:rsidRPr="003D50B4">
        <w:rPr>
          <w:rFonts w:ascii="Times New Roman" w:eastAsia="Times New Roman" w:hAnsi="Times New Roman" w:cs="Times New Roman"/>
          <w:noProof/>
          <w:lang w:val="pt-BR"/>
        </w:rPr>
        <w:t xml:space="preserve">. Kính mong Quý cổ đông thực hiện theo đúng thủ tục đã thông báo. </w:t>
      </w:r>
    </w:p>
    <w:p w:rsidR="003D50B4" w:rsidRPr="003D50B4" w:rsidRDefault="003D50B4" w:rsidP="003D50B4">
      <w:pPr>
        <w:widowControl w:val="0"/>
        <w:spacing w:before="120" w:after="120" w:line="312" w:lineRule="auto"/>
        <w:jc w:val="both"/>
        <w:rPr>
          <w:rFonts w:ascii="Times New Roman" w:eastAsia="Times New Roman" w:hAnsi="Times New Roman" w:cs="Times New Roman"/>
          <w:noProof/>
          <w:lang w:val="vi-VN"/>
        </w:rPr>
      </w:pPr>
      <w:r w:rsidRPr="003D50B4">
        <w:rPr>
          <w:rFonts w:ascii="Times New Roman" w:eastAsia="Times New Roman" w:hAnsi="Times New Roman" w:cs="Times New Roman"/>
          <w:noProof/>
          <w:lang w:val="vi-VN"/>
        </w:rPr>
        <w:t>Mọi thắc mắc xin liên hệ trực tiếp:</w:t>
      </w:r>
    </w:p>
    <w:p w:rsidR="00874D81" w:rsidRDefault="00874D81" w:rsidP="003D50B4">
      <w:pPr>
        <w:widowControl w:val="0"/>
        <w:spacing w:before="120" w:after="120" w:line="312" w:lineRule="auto"/>
        <w:ind w:left="360"/>
        <w:jc w:val="both"/>
        <w:rPr>
          <w:rFonts w:ascii="Times New Roman" w:eastAsia="Times New Roman" w:hAnsi="Times New Roman" w:cs="Times New Roman"/>
          <w:b/>
          <w:i/>
          <w:noProof/>
          <w:lang w:val="fr-FR"/>
        </w:rPr>
      </w:pPr>
      <w:r>
        <w:rPr>
          <w:rFonts w:ascii="Times New Roman" w:eastAsia="Times New Roman" w:hAnsi="Times New Roman" w:cs="Times New Roman"/>
          <w:b/>
          <w:i/>
          <w:noProof/>
          <w:lang w:val="fr-FR"/>
        </w:rPr>
        <w:t xml:space="preserve">Ông </w:t>
      </w:r>
      <w:r w:rsidRPr="00874D81">
        <w:rPr>
          <w:rFonts w:ascii="Times New Roman" w:eastAsia="Times New Roman" w:hAnsi="Times New Roman" w:cs="Times New Roman"/>
          <w:b/>
          <w:i/>
          <w:noProof/>
          <w:lang w:val="fr-FR"/>
        </w:rPr>
        <w:t>Nguyễn Tuấn Anh</w:t>
      </w:r>
      <w:r>
        <w:rPr>
          <w:rFonts w:ascii="Times New Roman" w:eastAsia="Times New Roman" w:hAnsi="Times New Roman" w:cs="Times New Roman"/>
          <w:b/>
          <w:i/>
          <w:noProof/>
          <w:lang w:val="fr-FR"/>
        </w:rPr>
        <w:t xml:space="preserve"> – SĐT : </w:t>
      </w:r>
      <w:r w:rsidR="00F30E78">
        <w:rPr>
          <w:rFonts w:ascii="Times New Roman" w:eastAsia="Times New Roman" w:hAnsi="Times New Roman" w:cs="Times New Roman"/>
          <w:b/>
          <w:i/>
          <w:noProof/>
          <w:lang w:val="fr-FR"/>
        </w:rPr>
        <w:t>0986822</w:t>
      </w:r>
      <w:r w:rsidRPr="00874D81">
        <w:rPr>
          <w:rFonts w:ascii="Times New Roman" w:eastAsia="Times New Roman" w:hAnsi="Times New Roman" w:cs="Times New Roman"/>
          <w:b/>
          <w:i/>
          <w:noProof/>
          <w:lang w:val="fr-FR"/>
        </w:rPr>
        <w:t>320</w:t>
      </w:r>
    </w:p>
    <w:p w:rsidR="00BD694B" w:rsidRDefault="00BD694B" w:rsidP="00BD694B">
      <w:pPr>
        <w:widowControl w:val="0"/>
        <w:spacing w:before="120" w:after="120" w:line="312" w:lineRule="auto"/>
        <w:ind w:left="360"/>
        <w:jc w:val="both"/>
        <w:rPr>
          <w:rFonts w:ascii="Times New Roman" w:eastAsia="Times New Roman" w:hAnsi="Times New Roman" w:cs="Times New Roman"/>
          <w:b/>
          <w:i/>
          <w:noProof/>
          <w:lang w:val="fr-FR"/>
        </w:rPr>
      </w:pPr>
      <w:r>
        <w:rPr>
          <w:rFonts w:ascii="Times New Roman" w:eastAsia="Times New Roman" w:hAnsi="Times New Roman" w:cs="Times New Roman"/>
          <w:b/>
          <w:i/>
          <w:noProof/>
          <w:lang w:val="pt-BR"/>
        </w:rPr>
        <w:t xml:space="preserve">Bà </w:t>
      </w:r>
      <w:r w:rsidRPr="00874D81">
        <w:rPr>
          <w:rFonts w:ascii="Times New Roman" w:eastAsia="Times New Roman" w:hAnsi="Times New Roman" w:cs="Times New Roman"/>
          <w:b/>
          <w:i/>
          <w:noProof/>
          <w:lang w:val="pt-BR"/>
        </w:rPr>
        <w:t>Phạm Thu Lan</w:t>
      </w:r>
      <w:r>
        <w:rPr>
          <w:rFonts w:ascii="Times New Roman" w:eastAsia="Times New Roman" w:hAnsi="Times New Roman" w:cs="Times New Roman"/>
          <w:b/>
          <w:i/>
          <w:noProof/>
          <w:lang w:val="pt-BR"/>
        </w:rPr>
        <w:t xml:space="preserve"> </w:t>
      </w:r>
      <w:r>
        <w:rPr>
          <w:rFonts w:ascii="Times New Roman" w:eastAsia="Times New Roman" w:hAnsi="Times New Roman" w:cs="Times New Roman"/>
          <w:b/>
          <w:i/>
          <w:noProof/>
        </w:rPr>
        <w:t xml:space="preserve">– SĐT: </w:t>
      </w:r>
      <w:r w:rsidRPr="00874D81">
        <w:rPr>
          <w:rFonts w:ascii="Times New Roman" w:eastAsia="Times New Roman" w:hAnsi="Times New Roman" w:cs="Times New Roman"/>
          <w:b/>
          <w:i/>
          <w:noProof/>
          <w:lang w:val="fr-FR"/>
        </w:rPr>
        <w:t>0948408672</w:t>
      </w:r>
    </w:p>
    <w:p w:rsidR="003D50B4" w:rsidRPr="003D50B4" w:rsidRDefault="00A2797A" w:rsidP="003D50B4">
      <w:pPr>
        <w:widowControl w:val="0"/>
        <w:spacing w:before="120" w:after="120" w:line="312" w:lineRule="auto"/>
        <w:ind w:firstLine="360"/>
        <w:jc w:val="both"/>
        <w:rPr>
          <w:rFonts w:ascii="Times New Roman" w:eastAsia="Times New Roman" w:hAnsi="Times New Roman" w:cs="Times New Roman"/>
          <w:b/>
          <w:noProof/>
          <w:lang w:val="nl-NL"/>
        </w:rPr>
      </w:pPr>
      <w:r>
        <w:rPr>
          <w:rFonts w:ascii="Times New Roman" w:eastAsia="Times New Roman" w:hAnsi="Times New Roman" w:cs="Times New Roman"/>
          <w:b/>
          <w:noProof/>
          <w:lang w:val="nl-NL"/>
        </w:rPr>
        <w:t>Tổng Công ty Cổ phần Bảo hiểm Hàng không</w:t>
      </w:r>
    </w:p>
    <w:p w:rsidR="00D71D9F" w:rsidRPr="00D71D9F" w:rsidRDefault="003D50B4" w:rsidP="00D71D9F">
      <w:pPr>
        <w:widowControl w:val="0"/>
        <w:spacing w:before="120" w:after="120" w:line="312" w:lineRule="auto"/>
        <w:ind w:left="360"/>
        <w:jc w:val="both"/>
        <w:rPr>
          <w:rFonts w:ascii="Times New Roman" w:eastAsia="Times New Roman" w:hAnsi="Times New Roman" w:cs="Times New Roman"/>
          <w:noProof/>
        </w:rPr>
      </w:pPr>
      <w:r w:rsidRPr="003D50B4">
        <w:rPr>
          <w:rFonts w:ascii="Times New Roman" w:eastAsia="Times New Roman" w:hAnsi="Times New Roman" w:cs="Times New Roman"/>
          <w:b/>
          <w:noProof/>
          <w:lang w:val="nl-NL"/>
        </w:rPr>
        <w:t>Trụ sở chính:</w:t>
      </w:r>
      <w:r w:rsidRPr="003D50B4">
        <w:rPr>
          <w:rFonts w:ascii="Times New Roman" w:eastAsia="Times New Roman" w:hAnsi="Times New Roman" w:cs="Times New Roman"/>
          <w:noProof/>
          <w:lang w:val="nl-NL"/>
        </w:rPr>
        <w:t xml:space="preserve"> </w:t>
      </w:r>
      <w:r w:rsidR="00D71D9F" w:rsidRPr="00D71D9F">
        <w:rPr>
          <w:rFonts w:ascii="Times New Roman" w:eastAsia="Times New Roman" w:hAnsi="Times New Roman" w:cs="Times New Roman"/>
          <w:noProof/>
          <w:lang w:val="nl-NL"/>
        </w:rPr>
        <w:t>Tầng 15, tòa nhà Geleximco, số 36 Hoàng Cầu, Đống Đa, Hà Nội</w:t>
      </w:r>
    </w:p>
    <w:p w:rsidR="003D50B4" w:rsidRPr="003D50B4" w:rsidRDefault="003D50B4" w:rsidP="003D50B4">
      <w:pPr>
        <w:widowControl w:val="0"/>
        <w:spacing w:before="120" w:after="120" w:line="312" w:lineRule="auto"/>
        <w:ind w:left="360"/>
        <w:jc w:val="both"/>
        <w:rPr>
          <w:rFonts w:ascii="Times New Roman" w:eastAsia="Times New Roman" w:hAnsi="Times New Roman" w:cs="Times New Roman"/>
          <w:noProof/>
          <w:lang w:val="nl-NL"/>
        </w:rPr>
      </w:pPr>
      <w:r w:rsidRPr="003D50B4">
        <w:rPr>
          <w:rFonts w:ascii="Times New Roman" w:eastAsia="Times New Roman" w:hAnsi="Times New Roman" w:cs="Times New Roman"/>
          <w:noProof/>
          <w:lang w:val="nl-NL"/>
        </w:rPr>
        <w:t xml:space="preserve">Điện thoại: </w:t>
      </w:r>
      <w:r w:rsidR="00D45874" w:rsidRPr="00D45874">
        <w:rPr>
          <w:rFonts w:ascii="Times New Roman" w:eastAsia="Times New Roman" w:hAnsi="Times New Roman" w:cs="Times New Roman"/>
          <w:noProof/>
        </w:rPr>
        <w:t>(84-24) 6276 5555</w:t>
      </w:r>
      <w:r w:rsidRPr="003D50B4">
        <w:rPr>
          <w:rFonts w:ascii="Times New Roman" w:eastAsia="Times New Roman" w:hAnsi="Times New Roman" w:cs="Times New Roman"/>
          <w:noProof/>
          <w:lang w:val="nl-NL"/>
        </w:rPr>
        <w:tab/>
      </w:r>
      <w:r w:rsidRPr="003D50B4">
        <w:rPr>
          <w:rFonts w:ascii="Times New Roman" w:eastAsia="Times New Roman" w:hAnsi="Times New Roman" w:cs="Times New Roman"/>
          <w:noProof/>
          <w:lang w:val="nl-NL"/>
        </w:rPr>
        <w:tab/>
      </w:r>
      <w:r w:rsidRPr="003D50B4">
        <w:rPr>
          <w:rFonts w:ascii="Times New Roman" w:eastAsia="Times New Roman" w:hAnsi="Times New Roman" w:cs="Times New Roman"/>
          <w:noProof/>
          <w:lang w:val="nl-NL"/>
        </w:rPr>
        <w:tab/>
        <w:t xml:space="preserve">Fax: </w:t>
      </w:r>
      <w:r w:rsidR="00D45874" w:rsidRPr="00D45874">
        <w:rPr>
          <w:rFonts w:ascii="Times New Roman" w:eastAsia="Times New Roman" w:hAnsi="Times New Roman" w:cs="Times New Roman"/>
          <w:noProof/>
        </w:rPr>
        <w:t>(84-24) 6276 5556</w:t>
      </w:r>
    </w:p>
    <w:p w:rsidR="003D50B4" w:rsidRPr="003D50B4" w:rsidRDefault="003D50B4" w:rsidP="003D50B4">
      <w:pPr>
        <w:widowControl w:val="0"/>
        <w:spacing w:before="120" w:after="120" w:line="312" w:lineRule="auto"/>
        <w:ind w:left="360"/>
        <w:jc w:val="both"/>
        <w:rPr>
          <w:rFonts w:ascii="Times New Roman" w:eastAsia="Times New Roman" w:hAnsi="Times New Roman" w:cs="Times New Roman"/>
          <w:noProof/>
          <w:lang w:val="nl-NL"/>
        </w:rPr>
      </w:pPr>
    </w:p>
    <w:p w:rsidR="00CB7E2E" w:rsidRDefault="00CB7E2E" w:rsidP="003D50B4">
      <w:pPr>
        <w:widowControl w:val="0"/>
      </w:pPr>
    </w:p>
    <w:sectPr w:rsidR="00CB7E2E" w:rsidSect="00296367">
      <w:footerReference w:type="even" r:id="rId7"/>
      <w:footerReference w:type="default" r:id="rId8"/>
      <w:pgSz w:w="11909" w:h="16834" w:code="9"/>
      <w:pgMar w:top="720" w:right="1080" w:bottom="720" w:left="1296" w:header="562" w:footer="562" w:gutter="0"/>
      <w:pgBorders w:offsetFrom="page">
        <w:top w:val="double" w:sz="4" w:space="24" w:color="002060"/>
        <w:left w:val="double" w:sz="4" w:space="24" w:color="002060"/>
        <w:bottom w:val="double" w:sz="4" w:space="24" w:color="002060"/>
        <w:right w:val="double" w:sz="4" w:space="24" w:color="002060"/>
      </w:pgBorders>
      <w:cols w:space="720"/>
      <w:noEndnote/>
      <w:docGrid w:linePitch="25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6F3C" w:rsidRDefault="002E6F3C" w:rsidP="003D50B4">
      <w:pPr>
        <w:spacing w:after="0" w:line="240" w:lineRule="auto"/>
      </w:pPr>
      <w:r>
        <w:separator/>
      </w:r>
    </w:p>
  </w:endnote>
  <w:endnote w:type="continuationSeparator" w:id="0">
    <w:p w:rsidR="002E6F3C" w:rsidRDefault="002E6F3C" w:rsidP="003D50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367" w:rsidRDefault="00296367" w:rsidP="0029636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96367" w:rsidRDefault="00296367">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367" w:rsidRPr="003D50B4" w:rsidRDefault="00296367" w:rsidP="00296367">
    <w:pPr>
      <w:pStyle w:val="Footer"/>
      <w:framePr w:wrap="around" w:vAnchor="text" w:hAnchor="page" w:x="10787" w:y="-33"/>
      <w:jc w:val="right"/>
      <w:rPr>
        <w:rStyle w:val="PageNumber"/>
        <w:rFonts w:ascii="Times New Roman" w:hAnsi="Times New Roman" w:cs="Times New Roman"/>
        <w:b/>
        <w:sz w:val="20"/>
      </w:rPr>
    </w:pPr>
    <w:r w:rsidRPr="003D50B4">
      <w:rPr>
        <w:rStyle w:val="PageNumber"/>
        <w:rFonts w:ascii="Times New Roman" w:hAnsi="Times New Roman" w:cs="Times New Roman"/>
        <w:b/>
        <w:sz w:val="20"/>
      </w:rPr>
      <w:fldChar w:fldCharType="begin"/>
    </w:r>
    <w:r w:rsidRPr="003D50B4">
      <w:rPr>
        <w:rStyle w:val="PageNumber"/>
        <w:rFonts w:ascii="Times New Roman" w:hAnsi="Times New Roman" w:cs="Times New Roman"/>
        <w:b/>
        <w:sz w:val="20"/>
      </w:rPr>
      <w:instrText xml:space="preserve">PAGE  </w:instrText>
    </w:r>
    <w:r w:rsidRPr="003D50B4">
      <w:rPr>
        <w:rStyle w:val="PageNumber"/>
        <w:rFonts w:ascii="Times New Roman" w:hAnsi="Times New Roman" w:cs="Times New Roman"/>
        <w:b/>
        <w:sz w:val="20"/>
      </w:rPr>
      <w:fldChar w:fldCharType="separate"/>
    </w:r>
    <w:r w:rsidR="00A5736E">
      <w:rPr>
        <w:rStyle w:val="PageNumber"/>
        <w:rFonts w:ascii="Times New Roman" w:hAnsi="Times New Roman" w:cs="Times New Roman"/>
        <w:b/>
        <w:noProof/>
        <w:sz w:val="20"/>
      </w:rPr>
      <w:t>3</w:t>
    </w:r>
    <w:r w:rsidRPr="003D50B4">
      <w:rPr>
        <w:rStyle w:val="PageNumber"/>
        <w:rFonts w:ascii="Times New Roman" w:hAnsi="Times New Roman" w:cs="Times New Roman"/>
        <w:b/>
        <w:sz w:val="20"/>
      </w:rPr>
      <w:fldChar w:fldCharType="end"/>
    </w:r>
  </w:p>
  <w:p w:rsidR="00296367" w:rsidRDefault="0029636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6F3C" w:rsidRDefault="002E6F3C" w:rsidP="003D50B4">
      <w:pPr>
        <w:spacing w:after="0" w:line="240" w:lineRule="auto"/>
      </w:pPr>
      <w:r>
        <w:separator/>
      </w:r>
    </w:p>
  </w:footnote>
  <w:footnote w:type="continuationSeparator" w:id="0">
    <w:p w:rsidR="002E6F3C" w:rsidRDefault="002E6F3C" w:rsidP="003D50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46389C"/>
    <w:multiLevelType w:val="hybridMultilevel"/>
    <w:tmpl w:val="115432F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67756C"/>
    <w:multiLevelType w:val="hybridMultilevel"/>
    <w:tmpl w:val="4590148C"/>
    <w:lvl w:ilvl="0" w:tplc="7DC434DA">
      <w:start w:val="1"/>
      <w:numFmt w:val="decimal"/>
      <w:lvlText w:val="Bước %1:"/>
      <w:lvlJc w:val="left"/>
      <w:pPr>
        <w:ind w:left="1440" w:hanging="360"/>
      </w:pPr>
      <w:rPr>
        <w:rFonts w:hint="default"/>
        <w:b/>
        <w:i/>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E161CC"/>
    <w:multiLevelType w:val="hybridMultilevel"/>
    <w:tmpl w:val="663CAB9E"/>
    <w:lvl w:ilvl="0" w:tplc="E4E4A92C">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452150DF"/>
    <w:multiLevelType w:val="hybridMultilevel"/>
    <w:tmpl w:val="7AFEF2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770425BB"/>
    <w:multiLevelType w:val="hybridMultilevel"/>
    <w:tmpl w:val="76A6645E"/>
    <w:lvl w:ilvl="0" w:tplc="ADA2BF0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7A043DB6"/>
    <w:multiLevelType w:val="hybridMultilevel"/>
    <w:tmpl w:val="D0CCD496"/>
    <w:lvl w:ilvl="0" w:tplc="F5881396">
      <w:numFmt w:val="bullet"/>
      <w:lvlText w:val="-"/>
      <w:lvlJc w:val="left"/>
      <w:pPr>
        <w:ind w:left="1170" w:hanging="360"/>
      </w:pPr>
      <w:rPr>
        <w:rFonts w:ascii="Times New Roman" w:eastAsia="Times New Roman" w:hAnsi="Times New Roman"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 w15:restartNumberingAfterBreak="0">
    <w:nsid w:val="7FD564C5"/>
    <w:multiLevelType w:val="hybridMultilevel"/>
    <w:tmpl w:val="45A2D60A"/>
    <w:lvl w:ilvl="0" w:tplc="ADA2BF0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6"/>
  </w:num>
  <w:num w:numId="4">
    <w:abstractNumId w:val="1"/>
  </w:num>
  <w:num w:numId="5">
    <w:abstractNumId w:val="3"/>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0B4"/>
    <w:rsid w:val="000158C3"/>
    <w:rsid w:val="00027C8F"/>
    <w:rsid w:val="00030697"/>
    <w:rsid w:val="00063D57"/>
    <w:rsid w:val="000650BF"/>
    <w:rsid w:val="001157C4"/>
    <w:rsid w:val="0012024F"/>
    <w:rsid w:val="001340B5"/>
    <w:rsid w:val="00147152"/>
    <w:rsid w:val="001F442A"/>
    <w:rsid w:val="0021008D"/>
    <w:rsid w:val="002330AA"/>
    <w:rsid w:val="00266A53"/>
    <w:rsid w:val="00296367"/>
    <w:rsid w:val="002B1138"/>
    <w:rsid w:val="002D5BE6"/>
    <w:rsid w:val="002E6F3C"/>
    <w:rsid w:val="002E7B2F"/>
    <w:rsid w:val="003051A6"/>
    <w:rsid w:val="0031110D"/>
    <w:rsid w:val="003222B0"/>
    <w:rsid w:val="00361446"/>
    <w:rsid w:val="003619E6"/>
    <w:rsid w:val="003D50B4"/>
    <w:rsid w:val="003F62C7"/>
    <w:rsid w:val="00407011"/>
    <w:rsid w:val="00414F65"/>
    <w:rsid w:val="00425619"/>
    <w:rsid w:val="00447780"/>
    <w:rsid w:val="0046376B"/>
    <w:rsid w:val="004767FB"/>
    <w:rsid w:val="00490595"/>
    <w:rsid w:val="004D4F0F"/>
    <w:rsid w:val="004F4DBF"/>
    <w:rsid w:val="00502469"/>
    <w:rsid w:val="005063AE"/>
    <w:rsid w:val="00506538"/>
    <w:rsid w:val="00565412"/>
    <w:rsid w:val="0056655C"/>
    <w:rsid w:val="005E47C3"/>
    <w:rsid w:val="005F02D2"/>
    <w:rsid w:val="00654D1B"/>
    <w:rsid w:val="0065783B"/>
    <w:rsid w:val="006E1049"/>
    <w:rsid w:val="006E10F2"/>
    <w:rsid w:val="00725C43"/>
    <w:rsid w:val="007937E6"/>
    <w:rsid w:val="007A7301"/>
    <w:rsid w:val="007B5E56"/>
    <w:rsid w:val="008105D4"/>
    <w:rsid w:val="0083473A"/>
    <w:rsid w:val="00845386"/>
    <w:rsid w:val="00874D81"/>
    <w:rsid w:val="00894E48"/>
    <w:rsid w:val="008A10B8"/>
    <w:rsid w:val="008C4BFF"/>
    <w:rsid w:val="00913B3D"/>
    <w:rsid w:val="009435C4"/>
    <w:rsid w:val="0099070F"/>
    <w:rsid w:val="00997312"/>
    <w:rsid w:val="009B5DE1"/>
    <w:rsid w:val="009E0B99"/>
    <w:rsid w:val="009F5179"/>
    <w:rsid w:val="00A04352"/>
    <w:rsid w:val="00A045FC"/>
    <w:rsid w:val="00A04F4C"/>
    <w:rsid w:val="00A2102E"/>
    <w:rsid w:val="00A2797A"/>
    <w:rsid w:val="00A5736E"/>
    <w:rsid w:val="00A57B9A"/>
    <w:rsid w:val="00A7338F"/>
    <w:rsid w:val="00A761D3"/>
    <w:rsid w:val="00A973AF"/>
    <w:rsid w:val="00AA680E"/>
    <w:rsid w:val="00AD5D18"/>
    <w:rsid w:val="00B44FFF"/>
    <w:rsid w:val="00B551EE"/>
    <w:rsid w:val="00B86B23"/>
    <w:rsid w:val="00B87D1D"/>
    <w:rsid w:val="00BD694B"/>
    <w:rsid w:val="00BE746B"/>
    <w:rsid w:val="00BF5B45"/>
    <w:rsid w:val="00C10477"/>
    <w:rsid w:val="00C15F38"/>
    <w:rsid w:val="00C47E05"/>
    <w:rsid w:val="00C84345"/>
    <w:rsid w:val="00C966D0"/>
    <w:rsid w:val="00CA6CB9"/>
    <w:rsid w:val="00CB7E2E"/>
    <w:rsid w:val="00CD00D5"/>
    <w:rsid w:val="00CD5127"/>
    <w:rsid w:val="00CE0652"/>
    <w:rsid w:val="00D269E4"/>
    <w:rsid w:val="00D45874"/>
    <w:rsid w:val="00D540B9"/>
    <w:rsid w:val="00D63D32"/>
    <w:rsid w:val="00D65495"/>
    <w:rsid w:val="00D71D9F"/>
    <w:rsid w:val="00DA0574"/>
    <w:rsid w:val="00E1708D"/>
    <w:rsid w:val="00E31798"/>
    <w:rsid w:val="00E42E47"/>
    <w:rsid w:val="00E50FB9"/>
    <w:rsid w:val="00E605C5"/>
    <w:rsid w:val="00E91E68"/>
    <w:rsid w:val="00E96FE4"/>
    <w:rsid w:val="00E974AA"/>
    <w:rsid w:val="00EF7657"/>
    <w:rsid w:val="00F0141A"/>
    <w:rsid w:val="00F021FA"/>
    <w:rsid w:val="00F26E4E"/>
    <w:rsid w:val="00F30E78"/>
    <w:rsid w:val="00F70FB2"/>
    <w:rsid w:val="00F763FB"/>
    <w:rsid w:val="00FF43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6A255A-1BFA-414D-9F09-252278F95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D50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50B4"/>
  </w:style>
  <w:style w:type="character" w:styleId="PageNumber">
    <w:name w:val="page number"/>
    <w:basedOn w:val="DefaultParagraphFont"/>
    <w:rsid w:val="003D50B4"/>
  </w:style>
  <w:style w:type="paragraph" w:styleId="Header">
    <w:name w:val="header"/>
    <w:basedOn w:val="Normal"/>
    <w:link w:val="HeaderChar"/>
    <w:uiPriority w:val="99"/>
    <w:unhideWhenUsed/>
    <w:rsid w:val="003D50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50B4"/>
  </w:style>
  <w:style w:type="paragraph" w:styleId="ListParagraph">
    <w:name w:val="List Paragraph"/>
    <w:basedOn w:val="Normal"/>
    <w:uiPriority w:val="34"/>
    <w:qFormat/>
    <w:rsid w:val="00E605C5"/>
    <w:pPr>
      <w:ind w:left="720"/>
      <w:contextualSpacing/>
    </w:pPr>
  </w:style>
  <w:style w:type="paragraph" w:styleId="Subtitle">
    <w:name w:val="Subtitle"/>
    <w:basedOn w:val="Normal"/>
    <w:next w:val="Normal"/>
    <w:link w:val="SubtitleChar"/>
    <w:uiPriority w:val="11"/>
    <w:qFormat/>
    <w:rsid w:val="00654D1B"/>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654D1B"/>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414</TotalTime>
  <Pages>3</Pages>
  <Words>988</Words>
  <Characters>5632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Uyen Hoang</dc:creator>
  <cp:keywords/>
  <dc:description/>
  <cp:lastModifiedBy>Admin</cp:lastModifiedBy>
  <cp:revision>89</cp:revision>
  <cp:lastPrinted>2020-02-12T05:39:00Z</cp:lastPrinted>
  <dcterms:created xsi:type="dcterms:W3CDTF">2020-01-03T08:42:00Z</dcterms:created>
  <dcterms:modified xsi:type="dcterms:W3CDTF">2020-12-01T05:55:00Z</dcterms:modified>
</cp:coreProperties>
</file>